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CCFB" w14:textId="74DB37FC" w:rsidR="00F53AB4" w:rsidRDefault="00F53AB4" w:rsidP="003B7E48">
      <w:pPr>
        <w:pStyle w:val="Title"/>
      </w:pPr>
      <w:r>
        <w:t>Customer Annual Report 22-23</w:t>
      </w:r>
    </w:p>
    <w:p w14:paraId="2687BA99" w14:textId="05B19EC2" w:rsidR="00F53AB4" w:rsidRDefault="00F53AB4" w:rsidP="003B7E48">
      <w:pPr>
        <w:pStyle w:val="Subtitle"/>
      </w:pPr>
      <w:r>
        <w:t>Contents</w:t>
      </w:r>
    </w:p>
    <w:p w14:paraId="0ECA7CF5" w14:textId="015FEB4E" w:rsidR="00F53AB4" w:rsidRDefault="00000000" w:rsidP="00674984">
      <w:hyperlink w:anchor="_Our_Performance" w:history="1">
        <w:r w:rsidR="00F53AB4" w:rsidRPr="00201667">
          <w:rPr>
            <w:rStyle w:val="Hyperlink"/>
          </w:rPr>
          <w:t>Our performance</w:t>
        </w:r>
      </w:hyperlink>
    </w:p>
    <w:p w14:paraId="3D2971D5" w14:textId="1A870A9B" w:rsidR="00F53AB4" w:rsidRDefault="00000000" w:rsidP="00674984">
      <w:hyperlink w:anchor="_Your_view_and" w:history="1">
        <w:r w:rsidR="00F53AB4" w:rsidRPr="00201667">
          <w:rPr>
            <w:rStyle w:val="Hyperlink"/>
          </w:rPr>
          <w:t>Your voice and influence</w:t>
        </w:r>
      </w:hyperlink>
    </w:p>
    <w:p w14:paraId="2CEB2EEA" w14:textId="190C3786" w:rsidR="00F53AB4" w:rsidRDefault="00000000" w:rsidP="00674984">
      <w:hyperlink w:anchor="_Learning_from_your" w:history="1">
        <w:r w:rsidR="00F53AB4" w:rsidRPr="00201667">
          <w:rPr>
            <w:rStyle w:val="Hyperlink"/>
          </w:rPr>
          <w:t>Learning from your feedback</w:t>
        </w:r>
      </w:hyperlink>
    </w:p>
    <w:p w14:paraId="34C8A997" w14:textId="75E3EACF" w:rsidR="00F53AB4" w:rsidRDefault="00000000" w:rsidP="00674984">
      <w:hyperlink w:anchor="_Keeping_you_safe" w:history="1">
        <w:r w:rsidR="00F53AB4" w:rsidRPr="00201667">
          <w:rPr>
            <w:rStyle w:val="Hyperlink"/>
          </w:rPr>
          <w:t>Keeping you safe</w:t>
        </w:r>
      </w:hyperlink>
    </w:p>
    <w:p w14:paraId="515A5489" w14:textId="71825752" w:rsidR="00F53AB4" w:rsidRDefault="00000000" w:rsidP="00674984">
      <w:hyperlink w:anchor="_Looking_after_your" w:history="1">
        <w:r w:rsidR="00F53AB4" w:rsidRPr="00201667">
          <w:rPr>
            <w:rStyle w:val="Hyperlink"/>
          </w:rPr>
          <w:t>Looking after your home</w:t>
        </w:r>
      </w:hyperlink>
    </w:p>
    <w:p w14:paraId="1634B01E" w14:textId="747639D4" w:rsidR="00F53AB4" w:rsidRDefault="00000000" w:rsidP="00674984">
      <w:hyperlink w:anchor="_Neighbourhood_and_Communities" w:history="1">
        <w:r w:rsidR="00F53AB4" w:rsidRPr="00201667">
          <w:rPr>
            <w:rStyle w:val="Hyperlink"/>
          </w:rPr>
          <w:t>Neighbourhoods and communities</w:t>
        </w:r>
      </w:hyperlink>
    </w:p>
    <w:p w14:paraId="53E8F9C4" w14:textId="4716C12E" w:rsidR="00F53AB4" w:rsidRDefault="00000000" w:rsidP="00674984">
      <w:hyperlink w:anchor="_Supporting_you" w:history="1">
        <w:r w:rsidR="00F53AB4" w:rsidRPr="00201667">
          <w:rPr>
            <w:rStyle w:val="Hyperlink"/>
          </w:rPr>
          <w:t>Supporting you</w:t>
        </w:r>
      </w:hyperlink>
    </w:p>
    <w:p w14:paraId="20B706C9" w14:textId="51C3F087" w:rsidR="00F53AB4" w:rsidRDefault="00000000" w:rsidP="00674984">
      <w:hyperlink w:anchor="_Holding_us_to" w:history="1">
        <w:r w:rsidR="00F53AB4" w:rsidRPr="00201667">
          <w:rPr>
            <w:rStyle w:val="Hyperlink"/>
          </w:rPr>
          <w:t>Holding us to account</w:t>
        </w:r>
      </w:hyperlink>
    </w:p>
    <w:p w14:paraId="6AC20753" w14:textId="5D1F815C" w:rsidR="00F53AB4" w:rsidRDefault="00000000" w:rsidP="00674984">
      <w:hyperlink w:anchor="_Let_us_know" w:history="1">
        <w:r w:rsidR="00F53AB4" w:rsidRPr="00201667">
          <w:rPr>
            <w:rStyle w:val="Hyperlink"/>
          </w:rPr>
          <w:t>Let us know what you think</w:t>
        </w:r>
      </w:hyperlink>
      <w:r w:rsidR="00F53AB4">
        <w:t xml:space="preserve"> </w:t>
      </w:r>
    </w:p>
    <w:p w14:paraId="5332925A" w14:textId="09EFBC68" w:rsidR="00F53AB4" w:rsidRDefault="00F53AB4" w:rsidP="00091ADF">
      <w:pPr>
        <w:pStyle w:val="Heading1"/>
      </w:pPr>
      <w:r>
        <w:t>Introduction</w:t>
      </w:r>
    </w:p>
    <w:p w14:paraId="102A6685" w14:textId="77777777" w:rsidR="00F53AB4" w:rsidRDefault="00F53AB4" w:rsidP="00240618">
      <w:r w:rsidRPr="00FB3B36">
        <w:t>Each year</w:t>
      </w:r>
      <w:r>
        <w:t xml:space="preserve"> in this report</w:t>
      </w:r>
      <w:r w:rsidRPr="00FB3B36">
        <w:t xml:space="preserve"> we show you an overview of how we</w:t>
      </w:r>
      <w:r>
        <w:t>’</w:t>
      </w:r>
      <w:r w:rsidRPr="00FB3B36">
        <w:t xml:space="preserve">ve performed over the </w:t>
      </w:r>
      <w:r>
        <w:t>p</w:t>
      </w:r>
      <w:r w:rsidRPr="00FB3B36">
        <w:t>ast year</w:t>
      </w:r>
      <w:r>
        <w:t>. L</w:t>
      </w:r>
      <w:r w:rsidRPr="00FB3B36">
        <w:t xml:space="preserve">ast year we asked you to tell us more about the areas of our performance you’d like to hear more about. You told </w:t>
      </w:r>
      <w:proofErr w:type="gramStart"/>
      <w:r w:rsidRPr="00FB3B36">
        <w:t>us</w:t>
      </w:r>
      <w:proofErr w:type="gramEnd"/>
      <w:r w:rsidRPr="00FB3B36">
        <w:t xml:space="preserve"> that information around satisfaction with our services, complaints, safety checks and call times were</w:t>
      </w:r>
      <w:r>
        <w:t xml:space="preserve"> the </w:t>
      </w:r>
      <w:r w:rsidRPr="00FB3B36">
        <w:t>most important</w:t>
      </w:r>
      <w:r>
        <w:t xml:space="preserve">, </w:t>
      </w:r>
      <w:r w:rsidRPr="00FB3B36">
        <w:t xml:space="preserve">so we’ve shared these here for you. </w:t>
      </w:r>
    </w:p>
    <w:p w14:paraId="45ABB3D7" w14:textId="7B202B4B" w:rsidR="00F53AB4" w:rsidRPr="00FB3B36" w:rsidRDefault="00F53AB4" w:rsidP="00240618">
      <w:proofErr w:type="gramStart"/>
      <w:r w:rsidRPr="00152B72">
        <w:t>You</w:t>
      </w:r>
      <w:r>
        <w:t xml:space="preserve">’ve </w:t>
      </w:r>
      <w:r w:rsidRPr="00152B72">
        <w:t xml:space="preserve"> also</w:t>
      </w:r>
      <w:proofErr w:type="gramEnd"/>
      <w:r w:rsidRPr="00152B72">
        <w:t xml:space="preserve"> told us you’d be most likely to review how we are performing on our website. To make it easier to find, we’ve created a brand-new performance page where we’ll keep our most up to date performance information</w:t>
      </w:r>
      <w:r w:rsidR="00240618">
        <w:t>.</w:t>
      </w:r>
    </w:p>
    <w:p w14:paraId="671F096F" w14:textId="77777777" w:rsidR="00F53AB4" w:rsidRPr="00FB3B36" w:rsidRDefault="00F53AB4" w:rsidP="00240618">
      <w:r>
        <w:t xml:space="preserve">It’s clear to me that effective engagement with you, our tenants, is key to delivering high quality services and throughout this report we’ve shared examples of how your feedback has helped influence the way we deliver to you. </w:t>
      </w:r>
    </w:p>
    <w:p w14:paraId="37258C0B" w14:textId="48FE4199" w:rsidR="00F53AB4" w:rsidRDefault="00F53AB4" w:rsidP="00674984">
      <w:r>
        <w:t>Glenn Harris MBE, Chief Executive</w:t>
      </w:r>
    </w:p>
    <w:p w14:paraId="4AA07C47" w14:textId="109FCBAD" w:rsidR="00F53AB4" w:rsidRDefault="00F53AB4" w:rsidP="00240618">
      <w:pPr>
        <w:pStyle w:val="Heading1"/>
      </w:pPr>
      <w:bookmarkStart w:id="0" w:name="_Our_Performance"/>
      <w:bookmarkEnd w:id="0"/>
      <w:r>
        <w:t>Our Performance</w:t>
      </w:r>
    </w:p>
    <w:p w14:paraId="634FCABF" w14:textId="77777777" w:rsidR="00F53AB4" w:rsidRDefault="00F53AB4" w:rsidP="00C86343">
      <w:pPr>
        <w:pStyle w:val="Subtitle"/>
      </w:pPr>
      <w:r>
        <w:t>Building Safety:</w:t>
      </w:r>
    </w:p>
    <w:p w14:paraId="3D0E81C3" w14:textId="0DBD5223" w:rsidR="00F53AB4" w:rsidRDefault="00F53AB4" w:rsidP="00674984">
      <w:r>
        <w:t>•</w:t>
      </w:r>
      <w:r>
        <w:tab/>
        <w:t>100% Building Safety Compliance</w:t>
      </w:r>
    </w:p>
    <w:p w14:paraId="7094F4D9" w14:textId="77777777" w:rsidR="00F53AB4" w:rsidRDefault="00F53AB4" w:rsidP="00674984">
      <w:r>
        <w:t>Your Satisfaction:</w:t>
      </w:r>
    </w:p>
    <w:p w14:paraId="1D820EF6" w14:textId="77777777" w:rsidR="00F53AB4" w:rsidRDefault="00F53AB4" w:rsidP="00674984">
      <w:r>
        <w:lastRenderedPageBreak/>
        <w:t>•</w:t>
      </w:r>
      <w:r>
        <w:tab/>
        <w:t>91.8% Overall Satisfaction</w:t>
      </w:r>
    </w:p>
    <w:p w14:paraId="7C5457DB" w14:textId="5AD95143" w:rsidR="00F53AB4" w:rsidRDefault="00F53AB4" w:rsidP="00674984">
      <w:r>
        <w:t>•</w:t>
      </w:r>
      <w:r>
        <w:tab/>
        <w:t>92.7% Repairs Satisfaction</w:t>
      </w:r>
    </w:p>
    <w:p w14:paraId="2F0E86A3" w14:textId="4ABB741B" w:rsidR="00F53AB4" w:rsidRDefault="00F53AB4" w:rsidP="00674984">
      <w:r>
        <w:t>•</w:t>
      </w:r>
      <w:r>
        <w:tab/>
        <w:t>853 Number of complaints</w:t>
      </w:r>
    </w:p>
    <w:p w14:paraId="0510426D" w14:textId="77777777" w:rsidR="00F53AB4" w:rsidRPr="00202374" w:rsidRDefault="00F53AB4" w:rsidP="00C86343">
      <w:pPr>
        <w:pStyle w:val="Subtitle"/>
      </w:pPr>
      <w:r w:rsidRPr="00202374">
        <w:t>Contacting us:</w:t>
      </w:r>
    </w:p>
    <w:p w14:paraId="5BD0FC67" w14:textId="77777777" w:rsidR="00F53AB4" w:rsidRPr="001776E0" w:rsidRDefault="00F53AB4" w:rsidP="00C86343">
      <w:pPr>
        <w:pStyle w:val="ListParagraph"/>
        <w:numPr>
          <w:ilvl w:val="0"/>
          <w:numId w:val="19"/>
        </w:numPr>
      </w:pPr>
      <w:r w:rsidRPr="001776E0">
        <w:t xml:space="preserve">217592 calls </w:t>
      </w:r>
      <w:proofErr w:type="gramStart"/>
      <w:r w:rsidRPr="001776E0">
        <w:t>answered</w:t>
      </w:r>
      <w:proofErr w:type="gramEnd"/>
    </w:p>
    <w:p w14:paraId="7B6FED15" w14:textId="77777777" w:rsidR="00F53AB4" w:rsidRPr="001776E0" w:rsidRDefault="00F53AB4" w:rsidP="00C86343">
      <w:pPr>
        <w:pStyle w:val="ListParagraph"/>
        <w:numPr>
          <w:ilvl w:val="0"/>
          <w:numId w:val="19"/>
        </w:numPr>
      </w:pPr>
      <w:r w:rsidRPr="001776E0">
        <w:t xml:space="preserve">194 Letters </w:t>
      </w:r>
      <w:proofErr w:type="gramStart"/>
      <w:r w:rsidRPr="001776E0">
        <w:t>received</w:t>
      </w:r>
      <w:proofErr w:type="gramEnd"/>
    </w:p>
    <w:p w14:paraId="0FE72D87" w14:textId="77777777" w:rsidR="00F53AB4" w:rsidRPr="001776E0" w:rsidRDefault="00F53AB4" w:rsidP="00C86343">
      <w:pPr>
        <w:pStyle w:val="ListParagraph"/>
        <w:numPr>
          <w:ilvl w:val="0"/>
          <w:numId w:val="19"/>
        </w:numPr>
      </w:pPr>
      <w:r w:rsidRPr="001776E0">
        <w:t>116 Face-to-face visits to us</w:t>
      </w:r>
    </w:p>
    <w:p w14:paraId="32CA40ED" w14:textId="77777777" w:rsidR="00F53AB4" w:rsidRPr="001776E0" w:rsidRDefault="00F53AB4" w:rsidP="00C86343">
      <w:pPr>
        <w:pStyle w:val="ListParagraph"/>
        <w:numPr>
          <w:ilvl w:val="0"/>
          <w:numId w:val="19"/>
        </w:numPr>
      </w:pPr>
      <w:r w:rsidRPr="001776E0">
        <w:t>69325 Emails</w:t>
      </w:r>
    </w:p>
    <w:p w14:paraId="1429965F" w14:textId="77777777" w:rsidR="00F53AB4" w:rsidRPr="001776E0" w:rsidRDefault="00F53AB4" w:rsidP="00C86343">
      <w:pPr>
        <w:pStyle w:val="ListParagraph"/>
        <w:numPr>
          <w:ilvl w:val="0"/>
          <w:numId w:val="19"/>
        </w:numPr>
      </w:pPr>
      <w:r w:rsidRPr="001776E0">
        <w:t>2378 Social Media interactions</w:t>
      </w:r>
    </w:p>
    <w:p w14:paraId="4BF8226F" w14:textId="0633E631" w:rsidR="00F53AB4" w:rsidRDefault="00F53AB4" w:rsidP="00C86343">
      <w:pPr>
        <w:pStyle w:val="ListParagraph"/>
        <w:numPr>
          <w:ilvl w:val="0"/>
          <w:numId w:val="19"/>
        </w:numPr>
      </w:pPr>
      <w:r w:rsidRPr="001776E0">
        <w:t xml:space="preserve">72013 </w:t>
      </w:r>
      <w:r w:rsidR="008D3722">
        <w:t>calls</w:t>
      </w:r>
    </w:p>
    <w:p w14:paraId="24A3CBDB" w14:textId="263EA2CC" w:rsidR="00F53AB4" w:rsidRDefault="00F53AB4" w:rsidP="00240618">
      <w:r w:rsidRPr="00C86343">
        <w:rPr>
          <w:rStyle w:val="SubtitleChar"/>
        </w:rPr>
        <w:t>How we can improve:</w:t>
      </w:r>
      <w:r w:rsidRPr="00F53AB4">
        <w:rPr>
          <w:b/>
          <w:bCs/>
        </w:rPr>
        <w:t xml:space="preserve"> </w:t>
      </w:r>
      <w:r w:rsidRPr="00F53AB4">
        <w:t>You told us that you’d like to see more about our performance but mainly when it’s relevant to the service you’re contacting us about. We’re working on developing push notifications in our tenant app so that you can keep up to date on our performance when you interact with us.</w:t>
      </w:r>
    </w:p>
    <w:p w14:paraId="0854CF7F" w14:textId="3E5AEFA3" w:rsidR="00F53AB4" w:rsidRDefault="00F53AB4" w:rsidP="00240618">
      <w:r>
        <w:t xml:space="preserve">To find out how we’re performing, </w:t>
      </w:r>
      <w:hyperlink r:id="rId7" w:history="1">
        <w:r w:rsidRPr="00F53AB4">
          <w:rPr>
            <w:rStyle w:val="Hyperlink"/>
            <w:sz w:val="20"/>
            <w:szCs w:val="20"/>
          </w:rPr>
          <w:t>visit our website here</w:t>
        </w:r>
      </w:hyperlink>
    </w:p>
    <w:p w14:paraId="27BDCBD0" w14:textId="4220440A" w:rsidR="00F53AB4" w:rsidRPr="00F53AB4" w:rsidRDefault="00F53AB4" w:rsidP="00674984">
      <w:pPr>
        <w:pStyle w:val="Heading1"/>
      </w:pPr>
      <w:bookmarkStart w:id="1" w:name="_Your_view_and"/>
      <w:bookmarkEnd w:id="1"/>
      <w:r>
        <w:t xml:space="preserve">Your </w:t>
      </w:r>
      <w:r w:rsidR="00201667">
        <w:t>voice</w:t>
      </w:r>
      <w:r>
        <w:t xml:space="preserve"> and influence</w:t>
      </w:r>
    </w:p>
    <w:p w14:paraId="27E7622B" w14:textId="77777777" w:rsidR="00F53AB4" w:rsidRPr="00F53AB4" w:rsidRDefault="00F53AB4" w:rsidP="00240618">
      <w:r w:rsidRPr="00F53AB4">
        <w:t xml:space="preserve">Without your feedback on our services, we’d find it </w:t>
      </w:r>
      <w:proofErr w:type="gramStart"/>
      <w:r w:rsidRPr="00F53AB4">
        <w:t>really difficult</w:t>
      </w:r>
      <w:proofErr w:type="gramEnd"/>
      <w:r w:rsidRPr="00F53AB4">
        <w:t xml:space="preserve"> to keep improving the things that matter most to you.  </w:t>
      </w:r>
    </w:p>
    <w:p w14:paraId="72ADDB6B" w14:textId="77777777" w:rsidR="00F53AB4" w:rsidRPr="00F53AB4" w:rsidRDefault="00F53AB4" w:rsidP="00240618">
      <w:r w:rsidRPr="00F53AB4">
        <w:t xml:space="preserve">Thank you to every one of you who completed a survey, attended a </w:t>
      </w:r>
      <w:proofErr w:type="gramStart"/>
      <w:r w:rsidRPr="00F53AB4">
        <w:t>meeting</w:t>
      </w:r>
      <w:proofErr w:type="gramEnd"/>
      <w:r w:rsidRPr="00F53AB4">
        <w:t xml:space="preserve"> or took the time to feedback to us. Your feedback has helped make sure we can improve on the services we deliver to you.  </w:t>
      </w:r>
    </w:p>
    <w:p w14:paraId="6BD34FA8" w14:textId="6DFC03AB" w:rsidR="00F53AB4" w:rsidRDefault="00F53AB4" w:rsidP="00240618">
      <w:r w:rsidRPr="00F53AB4">
        <w:t xml:space="preserve">It’s important to us that we offer a range of ways for you to challenge us and hold us to account. Our My Voice framework has </w:t>
      </w:r>
      <w:proofErr w:type="gramStart"/>
      <w:r w:rsidRPr="00F53AB4">
        <w:t>a number of</w:t>
      </w:r>
      <w:proofErr w:type="gramEnd"/>
      <w:r w:rsidRPr="00F53AB4">
        <w:t xml:space="preserve"> ways you can get more involved in scrutinising our services and performance. </w:t>
      </w:r>
      <w:proofErr w:type="gramStart"/>
      <w:r w:rsidRPr="00F53AB4">
        <w:t>Take a look</w:t>
      </w:r>
      <w:proofErr w:type="gramEnd"/>
      <w:r w:rsidRPr="00F53AB4">
        <w:t xml:space="preserve"> at our My Voice pages to find a group to suit you</w:t>
      </w:r>
      <w:r>
        <w:t xml:space="preserve">. </w:t>
      </w:r>
      <w:hyperlink r:id="rId8" w:history="1">
        <w:r w:rsidRPr="00F53AB4">
          <w:rPr>
            <w:rStyle w:val="Hyperlink"/>
            <w:sz w:val="20"/>
            <w:szCs w:val="20"/>
          </w:rPr>
          <w:t>Click here to become an involved customer and help shape our services.</w:t>
        </w:r>
      </w:hyperlink>
    </w:p>
    <w:p w14:paraId="224967B6" w14:textId="1A42FF4D" w:rsidR="00F53AB4" w:rsidRPr="00F53AB4" w:rsidRDefault="00F53AB4" w:rsidP="008D3722">
      <w:pPr>
        <w:pStyle w:val="Subtitle"/>
      </w:pPr>
      <w:r>
        <w:t>In the last year we:</w:t>
      </w:r>
    </w:p>
    <w:p w14:paraId="06DB8B5B" w14:textId="2A11A42E" w:rsidR="00F53AB4" w:rsidRPr="00240618" w:rsidRDefault="00F53AB4" w:rsidP="00240618">
      <w:pPr>
        <w:pStyle w:val="ListParagraph"/>
        <w:numPr>
          <w:ilvl w:val="0"/>
          <w:numId w:val="18"/>
        </w:numPr>
        <w:rPr>
          <w:rFonts w:hAnsi="Calibri"/>
          <w:color w:val="000000" w:themeColor="text1"/>
          <w:kern w:val="24"/>
        </w:rPr>
      </w:pPr>
      <w:r w:rsidRPr="00240618">
        <w:rPr>
          <w:rFonts w:hAnsi="Calibri"/>
          <w:color w:val="000000" w:themeColor="text1"/>
          <w:kern w:val="24"/>
        </w:rPr>
        <w:t xml:space="preserve">Ran 17,000 surveys on our core </w:t>
      </w:r>
      <w:proofErr w:type="gramStart"/>
      <w:r w:rsidRPr="00240618">
        <w:rPr>
          <w:rFonts w:hAnsi="Calibri"/>
          <w:color w:val="000000" w:themeColor="text1"/>
          <w:kern w:val="24"/>
        </w:rPr>
        <w:t>services</w:t>
      </w:r>
      <w:proofErr w:type="gramEnd"/>
    </w:p>
    <w:p w14:paraId="2F7DDAB5" w14:textId="2918E749" w:rsidR="00F53AB4" w:rsidRPr="00240618" w:rsidRDefault="00F53AB4" w:rsidP="00240618">
      <w:pPr>
        <w:pStyle w:val="ListParagraph"/>
        <w:numPr>
          <w:ilvl w:val="0"/>
          <w:numId w:val="18"/>
        </w:numPr>
        <w:rPr>
          <w:rFonts w:hAnsi="Calibri"/>
          <w:color w:val="000000" w:themeColor="text1"/>
          <w:kern w:val="24"/>
        </w:rPr>
      </w:pPr>
      <w:r w:rsidRPr="00240618">
        <w:rPr>
          <w:rFonts w:hAnsi="Calibri"/>
          <w:color w:val="000000" w:themeColor="text1"/>
          <w:kern w:val="24"/>
        </w:rPr>
        <w:t xml:space="preserve">Hosted over 100 </w:t>
      </w:r>
      <w:proofErr w:type="gramStart"/>
      <w:r w:rsidRPr="00240618">
        <w:rPr>
          <w:rFonts w:hAnsi="Calibri"/>
          <w:color w:val="000000" w:themeColor="text1"/>
          <w:kern w:val="24"/>
        </w:rPr>
        <w:t>meetings</w:t>
      </w:r>
      <w:proofErr w:type="gramEnd"/>
    </w:p>
    <w:p w14:paraId="0A3C1186" w14:textId="3A944DEF" w:rsidR="00F53AB4" w:rsidRPr="00240618" w:rsidRDefault="00F53AB4" w:rsidP="00240618">
      <w:pPr>
        <w:pStyle w:val="ListParagraph"/>
        <w:numPr>
          <w:ilvl w:val="0"/>
          <w:numId w:val="18"/>
        </w:numPr>
        <w:rPr>
          <w:rFonts w:hAnsi="Calibri"/>
          <w:color w:val="000000" w:themeColor="text1"/>
          <w:kern w:val="24"/>
        </w:rPr>
      </w:pPr>
      <w:r w:rsidRPr="00240618">
        <w:rPr>
          <w:rFonts w:hAnsi="Calibri"/>
          <w:color w:val="000000" w:themeColor="text1"/>
          <w:kern w:val="24"/>
        </w:rPr>
        <w:t>Gathered 5600 pieces of feedback given through My Voice</w:t>
      </w:r>
    </w:p>
    <w:p w14:paraId="0EC83033" w14:textId="77777777" w:rsidR="00F53AB4" w:rsidRDefault="00F53AB4" w:rsidP="00240618">
      <w:pPr>
        <w:rPr>
          <w:rFonts w:hAnsi="Calibri"/>
          <w:color w:val="000000" w:themeColor="text1"/>
          <w:kern w:val="24"/>
        </w:rPr>
      </w:pPr>
    </w:p>
    <w:p w14:paraId="6E2C6FF0" w14:textId="6D24E6AA" w:rsidR="00F53AB4" w:rsidRPr="00F53AB4" w:rsidRDefault="00F53AB4" w:rsidP="00240618">
      <w:pPr>
        <w:pStyle w:val="ListParagraph"/>
        <w:numPr>
          <w:ilvl w:val="0"/>
          <w:numId w:val="18"/>
        </w:numPr>
      </w:pPr>
      <w:r>
        <w:lastRenderedPageBreak/>
        <w:t xml:space="preserve">63.9% of our involved customers felt that we listen and acted on your </w:t>
      </w:r>
      <w:proofErr w:type="gramStart"/>
      <w:r>
        <w:t>views</w:t>
      </w:r>
      <w:proofErr w:type="gramEnd"/>
      <w:r>
        <w:t xml:space="preserve"> </w:t>
      </w:r>
    </w:p>
    <w:p w14:paraId="21B01592" w14:textId="77777777" w:rsidR="00F53AB4" w:rsidRDefault="00F53AB4" w:rsidP="00240618">
      <w:pPr>
        <w:rPr>
          <w:rFonts w:hAnsi="Calibri"/>
          <w:color w:val="000000" w:themeColor="text1"/>
          <w:kern w:val="24"/>
        </w:rPr>
      </w:pPr>
    </w:p>
    <w:p w14:paraId="242C4843" w14:textId="5C94A4BC" w:rsidR="00F53AB4" w:rsidRDefault="00F53AB4" w:rsidP="008D3722">
      <w:pPr>
        <w:pStyle w:val="Subtitle"/>
      </w:pPr>
      <w:r>
        <w:t>Meet the Customer Scrutiny Team</w:t>
      </w:r>
    </w:p>
    <w:p w14:paraId="5BBCAA55" w14:textId="3B8BE1D8" w:rsidR="00F53AB4" w:rsidRDefault="00F53AB4" w:rsidP="00240618">
      <w:r w:rsidRPr="00F53AB4">
        <w:t>Our friendly Customer Scrutiny team are made up of six officers and our Head of Tenant Insight. We're here to listen to your feedback and make sure your voices are heard by everyone at Midland Heart. We're more than happy to have a chat with you, answer any questions and share your feedback.</w:t>
      </w:r>
    </w:p>
    <w:p w14:paraId="5664AC24" w14:textId="3C523827" w:rsidR="00F53AB4" w:rsidRPr="00240618" w:rsidRDefault="00000000" w:rsidP="00240618">
      <w:pPr>
        <w:rPr>
          <w:szCs w:val="28"/>
        </w:rPr>
      </w:pPr>
      <w:hyperlink r:id="rId9" w:history="1">
        <w:r w:rsidR="00F53AB4" w:rsidRPr="00240618">
          <w:rPr>
            <w:rStyle w:val="Hyperlink"/>
            <w:rFonts w:hAnsi="Calibri"/>
            <w:kern w:val="24"/>
            <w:szCs w:val="28"/>
          </w:rPr>
          <w:t>Click here to find out more</w:t>
        </w:r>
      </w:hyperlink>
      <w:r w:rsidR="00F53AB4" w:rsidRPr="00240618">
        <w:rPr>
          <w:szCs w:val="28"/>
        </w:rPr>
        <w:t xml:space="preserve"> </w:t>
      </w:r>
    </w:p>
    <w:p w14:paraId="0C5A7F8A" w14:textId="77777777" w:rsidR="00F53AB4" w:rsidRDefault="00F53AB4" w:rsidP="00674984">
      <w:pPr>
        <w:rPr>
          <w:sz w:val="20"/>
          <w:szCs w:val="20"/>
        </w:rPr>
      </w:pPr>
    </w:p>
    <w:p w14:paraId="0D83336A" w14:textId="4824132C" w:rsidR="00F53AB4" w:rsidRDefault="00F53AB4" w:rsidP="00240618">
      <w:pPr>
        <w:pStyle w:val="Quote"/>
      </w:pPr>
      <w:r>
        <w:t xml:space="preserve">Sue, one of our involved tenants, said, “I joined My Voice because I wanted to make a difference! I believe knowledge is essential to understanding how things work and maybe helping tenants who are less able to voice their opinions”. </w:t>
      </w:r>
      <w:hyperlink r:id="rId10" w:history="1">
        <w:r w:rsidRPr="00F53AB4">
          <w:rPr>
            <w:rStyle w:val="Hyperlink"/>
          </w:rPr>
          <w:t>Click here to find out more about Sue.</w:t>
        </w:r>
      </w:hyperlink>
    </w:p>
    <w:p w14:paraId="568164BB" w14:textId="2962FB6D" w:rsidR="00F53AB4" w:rsidRDefault="00F53AB4" w:rsidP="00240618">
      <w:r>
        <w:t>L</w:t>
      </w:r>
      <w:r w:rsidRPr="00F53AB4">
        <w:t>ast year our Tenant Scrutiny Group used over 5600 pieces of insight gained from your feedback to make recommendations to us on how we can improve. We shared these with our Board, and now have action plans in place, overseen by tenants, to make sure we carry out the actions we have committed to do. These include implanting further training with our staff to ensure we listen and understand your needs and leave</w:t>
      </w:r>
      <w:r w:rsidR="00C86343">
        <w:t xml:space="preserve"> </w:t>
      </w:r>
      <w:r w:rsidRPr="00F53AB4">
        <w:t>you feeling treated fairly and with respect, as well as reviewing how we support tenants who are digitally</w:t>
      </w:r>
      <w:r>
        <w:t xml:space="preserve"> </w:t>
      </w:r>
      <w:r w:rsidRPr="00F53AB4">
        <w:t>excluded to access our services.</w:t>
      </w:r>
    </w:p>
    <w:p w14:paraId="013CBF47" w14:textId="77777777" w:rsidR="00F53AB4" w:rsidRPr="008D3722" w:rsidRDefault="00F53AB4" w:rsidP="008D3722">
      <w:pPr>
        <w:pStyle w:val="Subtitle"/>
      </w:pPr>
      <w:r w:rsidRPr="008D3722">
        <w:t>How we can improve:</w:t>
      </w:r>
    </w:p>
    <w:p w14:paraId="32F1B347" w14:textId="1282C3B6" w:rsidR="00F53AB4" w:rsidRDefault="00F53AB4" w:rsidP="00C86343">
      <w:r w:rsidRPr="00F53AB4">
        <w:t xml:space="preserve">We appreciate the time and effort you give when sharing your views with us. We know we could be better at sharing with you what we do with the feedback you give us. We are developing more frequent updates on our website and social media channels so you can keep up to date with the changes we have made </w:t>
      </w:r>
      <w:proofErr w:type="gramStart"/>
      <w:r w:rsidRPr="00F53AB4">
        <w:t>as a result of</w:t>
      </w:r>
      <w:proofErr w:type="gramEnd"/>
      <w:r w:rsidRPr="00F53AB4">
        <w:t xml:space="preserve"> the feedback you give us. We will also be launching a new </w:t>
      </w:r>
      <w:proofErr w:type="gramStart"/>
      <w:r w:rsidRPr="00F53AB4">
        <w:t>bi annual</w:t>
      </w:r>
      <w:proofErr w:type="gramEnd"/>
      <w:r w:rsidRPr="00F53AB4">
        <w:t xml:space="preserve"> Tenant Insight report where you can keep up to date with how we’ve used the feedback you gave us.</w:t>
      </w:r>
    </w:p>
    <w:p w14:paraId="01FBBDBF" w14:textId="77777777" w:rsidR="00472D44" w:rsidRDefault="00472D44" w:rsidP="00C86343"/>
    <w:p w14:paraId="223BCB05" w14:textId="77777777" w:rsidR="00472D44" w:rsidRPr="00472D44" w:rsidRDefault="00472D44" w:rsidP="008D3722">
      <w:pPr>
        <w:pStyle w:val="Subtitle"/>
      </w:pPr>
      <w:r w:rsidRPr="00472D44">
        <w:t>Meet Dylan</w:t>
      </w:r>
    </w:p>
    <w:p w14:paraId="6AE84925" w14:textId="77777777" w:rsidR="00472D44" w:rsidRPr="00472D44" w:rsidRDefault="00472D44" w:rsidP="00C86343">
      <w:r w:rsidRPr="00472D44">
        <w:lastRenderedPageBreak/>
        <w:t>Hi! I’m Dylan and I’m new to the Customer Scrutiny team. The Scrutiny team are here to make sure your voice is heard, and that you have a say in how Midland Heart develops.</w:t>
      </w:r>
    </w:p>
    <w:p w14:paraId="6C4AF179" w14:textId="77777777" w:rsidR="00472D44" w:rsidRPr="00472D44" w:rsidRDefault="00472D44" w:rsidP="00C86343"/>
    <w:p w14:paraId="07AF9D69" w14:textId="79E298CC" w:rsidR="00472D44" w:rsidRDefault="00472D44" w:rsidP="00C86343">
      <w:r w:rsidRPr="00472D44">
        <w:t xml:space="preserve">Find out more about Dylan by clicking </w:t>
      </w:r>
      <w:hyperlink r:id="rId11" w:history="1">
        <w:r w:rsidRPr="00007F88">
          <w:rPr>
            <w:rStyle w:val="Hyperlink"/>
            <w:sz w:val="20"/>
            <w:szCs w:val="20"/>
          </w:rPr>
          <w:t>here</w:t>
        </w:r>
      </w:hyperlink>
      <w:r w:rsidR="00007F88">
        <w:t>.</w:t>
      </w:r>
    </w:p>
    <w:p w14:paraId="5624B788" w14:textId="77777777" w:rsidR="00007F88" w:rsidRDefault="00007F88" w:rsidP="00674984">
      <w:pPr>
        <w:rPr>
          <w:sz w:val="20"/>
          <w:szCs w:val="20"/>
        </w:rPr>
      </w:pPr>
    </w:p>
    <w:p w14:paraId="3031CE83" w14:textId="4BA7F2C8" w:rsidR="00007F88" w:rsidRDefault="00007F88" w:rsidP="008D3722">
      <w:r>
        <w:t xml:space="preserve">Find out more about My Voice by </w:t>
      </w:r>
      <w:hyperlink r:id="rId12" w:history="1">
        <w:r w:rsidRPr="00007F88">
          <w:rPr>
            <w:rStyle w:val="Hyperlink"/>
            <w:sz w:val="20"/>
            <w:szCs w:val="20"/>
          </w:rPr>
          <w:t>clicking here.</w:t>
        </w:r>
      </w:hyperlink>
    </w:p>
    <w:p w14:paraId="3E24C576" w14:textId="77777777" w:rsidR="001003C2" w:rsidRDefault="001003C2" w:rsidP="00674984">
      <w:pPr>
        <w:rPr>
          <w:sz w:val="20"/>
          <w:szCs w:val="20"/>
        </w:rPr>
      </w:pPr>
    </w:p>
    <w:p w14:paraId="682C6D05" w14:textId="6CF14500" w:rsidR="001003C2" w:rsidRPr="001776E0" w:rsidRDefault="001003C2" w:rsidP="008D3722">
      <w:pPr>
        <w:pStyle w:val="Heading1"/>
      </w:pPr>
      <w:bookmarkStart w:id="2" w:name="_Learning_from_your"/>
      <w:bookmarkEnd w:id="2"/>
      <w:r>
        <w:t>Learning from your feedback</w:t>
      </w:r>
    </w:p>
    <w:p w14:paraId="68118C2C" w14:textId="77777777" w:rsidR="001003C2" w:rsidRDefault="001003C2" w:rsidP="00674984">
      <w:r>
        <w:t>We understand that we don’t always get things right first time and our complaints process is an important way for you to tell us when something doesn’t quite go to plan.</w:t>
      </w:r>
    </w:p>
    <w:p w14:paraId="7372DA52" w14:textId="273C7F25" w:rsidR="001003C2" w:rsidRDefault="001003C2" w:rsidP="00674984">
      <w:r>
        <w:t xml:space="preserve">Last year the feedback you gave us made it clear that you thought we could do more to keep you informed about actions we were taking after you had spoken with us. As a </w:t>
      </w:r>
      <w:proofErr w:type="gramStart"/>
      <w:r>
        <w:t>result</w:t>
      </w:r>
      <w:proofErr w:type="gramEnd"/>
      <w:r>
        <w:t xml:space="preserve"> we’ve changed the way we communicate with you at each stage of our processes. </w:t>
      </w:r>
    </w:p>
    <w:p w14:paraId="5FC78A44" w14:textId="182E69DD" w:rsidR="00F53AB4" w:rsidRPr="00F53AB4" w:rsidRDefault="001003C2" w:rsidP="00674984">
      <w:r>
        <w:t>We are now much better at making sure each of our communications are clear, sent using a platform that suits your needs and leaves you feeling informed about what to expect from our services.</w:t>
      </w:r>
    </w:p>
    <w:p w14:paraId="076CB628" w14:textId="691819FC" w:rsidR="00F53AB4" w:rsidRDefault="0033399F" w:rsidP="008D3722">
      <w:pPr>
        <w:pStyle w:val="Subtitle"/>
      </w:pPr>
      <w:r>
        <w:t xml:space="preserve">Last year, </w:t>
      </w:r>
      <w:r w:rsidR="00A166E2">
        <w:t>we had:</w:t>
      </w:r>
    </w:p>
    <w:p w14:paraId="02234371" w14:textId="0B20A3DD" w:rsidR="008308E4" w:rsidRDefault="008308E4" w:rsidP="00674984">
      <w:r>
        <w:t>8</w:t>
      </w:r>
      <w:r w:rsidRPr="008308E4">
        <w:t>53 Total Complaints</w:t>
      </w:r>
      <w:r w:rsidRPr="008308E4">
        <w:tab/>
      </w:r>
      <w:r w:rsidRPr="008308E4">
        <w:tab/>
      </w:r>
      <w:r w:rsidRPr="008308E4">
        <w:tab/>
      </w:r>
    </w:p>
    <w:p w14:paraId="397E5601" w14:textId="3EB63A02" w:rsidR="008308E4" w:rsidRDefault="008308E4" w:rsidP="00674984">
      <w:r>
        <w:t>6</w:t>
      </w:r>
      <w:r w:rsidRPr="008308E4">
        <w:t>95 (86%) upheld</w:t>
      </w:r>
      <w:r w:rsidRPr="008308E4">
        <w:tab/>
      </w:r>
      <w:r w:rsidRPr="008308E4">
        <w:tab/>
      </w:r>
      <w:r w:rsidRPr="008308E4">
        <w:tab/>
      </w:r>
    </w:p>
    <w:p w14:paraId="566A1C38" w14:textId="77777777" w:rsidR="00C81F04" w:rsidRDefault="008308E4" w:rsidP="00674984">
      <w:r w:rsidRPr="008308E4">
        <w:t>25 Complaints per 1000 properties</w:t>
      </w:r>
    </w:p>
    <w:p w14:paraId="2DC8CCD8" w14:textId="3FC96636" w:rsidR="00C81F04" w:rsidRPr="00C81F04" w:rsidRDefault="00C81F04" w:rsidP="008D3722">
      <w:r w:rsidRPr="00C81F04">
        <w:t>Last year the key reasons you told us you weren’t happy with our services were linked to:</w:t>
      </w:r>
    </w:p>
    <w:p w14:paraId="0B673990" w14:textId="77777777" w:rsidR="00C81F04" w:rsidRPr="008D3722" w:rsidRDefault="00C81F04" w:rsidP="008D3722">
      <w:pPr>
        <w:pStyle w:val="ListParagraph"/>
        <w:numPr>
          <w:ilvl w:val="0"/>
          <w:numId w:val="21"/>
        </w:numPr>
      </w:pPr>
      <w:r w:rsidRPr="008D3722">
        <w:t>Repair delayed or not completed – 173 (21.76%)</w:t>
      </w:r>
    </w:p>
    <w:p w14:paraId="1217FA8B" w14:textId="77777777" w:rsidR="00C81F04" w:rsidRPr="008D3722" w:rsidRDefault="00C81F04" w:rsidP="008D3722">
      <w:pPr>
        <w:pStyle w:val="ListParagraph"/>
        <w:numPr>
          <w:ilvl w:val="0"/>
          <w:numId w:val="21"/>
        </w:numPr>
      </w:pPr>
      <w:r w:rsidRPr="008D3722">
        <w:t>Communication – 152 – (19.12%)</w:t>
      </w:r>
    </w:p>
    <w:p w14:paraId="3CF366EF" w14:textId="77777777" w:rsidR="00C81F04" w:rsidRPr="008D3722" w:rsidRDefault="00C81F04" w:rsidP="008D3722">
      <w:pPr>
        <w:pStyle w:val="ListParagraph"/>
        <w:numPr>
          <w:ilvl w:val="0"/>
          <w:numId w:val="21"/>
        </w:numPr>
      </w:pPr>
      <w:r w:rsidRPr="008D3722">
        <w:t xml:space="preserve">Dissatisfaction with action taken – 122 – (15.35%) </w:t>
      </w:r>
    </w:p>
    <w:p w14:paraId="04E70573" w14:textId="77777777" w:rsidR="00C81F04" w:rsidRDefault="00C81F04" w:rsidP="00674984"/>
    <w:p w14:paraId="2ABAA79E" w14:textId="77777777" w:rsidR="00714A6D" w:rsidRDefault="00714A6D" w:rsidP="00674984">
      <w:r>
        <w:t>How we can improve:</w:t>
      </w:r>
    </w:p>
    <w:p w14:paraId="0E1292A4" w14:textId="55BD220D" w:rsidR="00714A6D" w:rsidRDefault="00714A6D" w:rsidP="00674984">
      <w:r>
        <w:lastRenderedPageBreak/>
        <w:t xml:space="preserve">When things go wrong, it’s important that we work hard to put it right. It’s even more important that we learn from it to prevent it from happening again. We know that we can do more to learn from the complaints we get, so when we identify a common cause for </w:t>
      </w:r>
      <w:proofErr w:type="gramStart"/>
      <w:r>
        <w:t>complaints</w:t>
      </w:r>
      <w:proofErr w:type="gramEnd"/>
      <w:r>
        <w:t xml:space="preserve"> we’ll be putting action plans together. We’ll also be doing more to share with you what we’ve done, to reassure you that we have understood how we can learn from the experience you had.</w:t>
      </w:r>
    </w:p>
    <w:p w14:paraId="6B687A16" w14:textId="77777777" w:rsidR="00E279CA" w:rsidRDefault="00E279CA" w:rsidP="00674984">
      <w:r>
        <w:t>Holding us to account:</w:t>
      </w:r>
    </w:p>
    <w:p w14:paraId="57FD1A5C" w14:textId="1699924D" w:rsidR="00E279CA" w:rsidRDefault="00E279CA" w:rsidP="00674984">
      <w:r>
        <w:t xml:space="preserve">If you don’t feel like we’ve been able to resolve your concerns using our complaints process, the Independent Housing Ombudsman can </w:t>
      </w:r>
      <w:proofErr w:type="gramStart"/>
      <w:r>
        <w:t>look into</w:t>
      </w:r>
      <w:proofErr w:type="gramEnd"/>
      <w:r>
        <w:t xml:space="preserve"> your case. Last year the Ombudsman visited our tenants to answer questions about how the service works. </w:t>
      </w:r>
      <w:hyperlink r:id="rId13" w:history="1">
        <w:r w:rsidRPr="00E279CA">
          <w:rPr>
            <w:rStyle w:val="Hyperlink"/>
          </w:rPr>
          <w:t>Click here</w:t>
        </w:r>
      </w:hyperlink>
      <w:r>
        <w:t xml:space="preserve"> to find out more.</w:t>
      </w:r>
    </w:p>
    <w:p w14:paraId="442E6B7B" w14:textId="77777777" w:rsidR="00E279CA" w:rsidRDefault="00E279CA" w:rsidP="00674984">
      <w:r>
        <w:t xml:space="preserve">The Independent Housing Ombudsman, have a Complaints Handling Code, that sets out how all landlords should manage complaints they receive. </w:t>
      </w:r>
    </w:p>
    <w:p w14:paraId="335E93A1" w14:textId="37839B9E" w:rsidR="00E279CA" w:rsidRDefault="00E279CA" w:rsidP="00674984">
      <w:r>
        <w:t xml:space="preserve">To make sure we met the standards set by the Ombudsman, we asked a group of tenants who had experience with our complaints process to review our performance. We’re really pleased to report that Tenants found us fully compliant with the code. You can read our </w:t>
      </w:r>
      <w:proofErr w:type="spellStart"/>
      <w:r>
        <w:t>self assessment</w:t>
      </w:r>
      <w:proofErr w:type="spellEnd"/>
      <w:r>
        <w:t xml:space="preserve"> on our website</w:t>
      </w:r>
      <w:r w:rsidR="00D470F6">
        <w:t xml:space="preserve"> </w:t>
      </w:r>
      <w:hyperlink r:id="rId14" w:history="1">
        <w:r w:rsidR="00D470F6" w:rsidRPr="00D470F6">
          <w:rPr>
            <w:rStyle w:val="Hyperlink"/>
          </w:rPr>
          <w:t>here</w:t>
        </w:r>
      </w:hyperlink>
      <w:r w:rsidR="00D470F6">
        <w:t>.</w:t>
      </w:r>
    </w:p>
    <w:p w14:paraId="47A759A7" w14:textId="4B685DFE" w:rsidR="00D470F6" w:rsidRDefault="00D470F6" w:rsidP="00674984">
      <w:r>
        <w:t xml:space="preserve">To find out more about giving us your feedback, </w:t>
      </w:r>
      <w:hyperlink r:id="rId15" w:history="1">
        <w:r w:rsidRPr="00D470F6">
          <w:rPr>
            <w:rStyle w:val="Hyperlink"/>
          </w:rPr>
          <w:t>click here.</w:t>
        </w:r>
      </w:hyperlink>
    </w:p>
    <w:p w14:paraId="7255D048" w14:textId="4F8A752F" w:rsidR="00B0272E" w:rsidRDefault="00B0272E" w:rsidP="008D3722">
      <w:pPr>
        <w:pStyle w:val="Heading1"/>
      </w:pPr>
      <w:bookmarkStart w:id="3" w:name="_Keeping_you_safe"/>
      <w:bookmarkEnd w:id="3"/>
      <w:r>
        <w:t>Keeping you safe</w:t>
      </w:r>
    </w:p>
    <w:p w14:paraId="0B876348" w14:textId="77777777" w:rsidR="00C960DC" w:rsidRDefault="00B0272E" w:rsidP="00674984">
      <w:r w:rsidRPr="00B0272E">
        <w:t xml:space="preserve">You’ve told us that having a safe and </w:t>
      </w:r>
      <w:proofErr w:type="gramStart"/>
      <w:r w:rsidRPr="00B0272E">
        <w:t>well maintained</w:t>
      </w:r>
      <w:proofErr w:type="gramEnd"/>
      <w:r w:rsidRPr="00B0272E">
        <w:t xml:space="preserve"> home helps you spend less time worrying and more time enjoying your home. Making sure your home is safe has and always will be our main priority. Each year we carry out </w:t>
      </w:r>
      <w:proofErr w:type="gramStart"/>
      <w:r w:rsidRPr="00B0272E">
        <w:t>a number of</w:t>
      </w:r>
      <w:proofErr w:type="gramEnd"/>
      <w:r w:rsidRPr="00B0272E">
        <w:t xml:space="preserve"> safety checks in your home and communal areas. This includes checking any emergency lighting, servicing </w:t>
      </w:r>
      <w:proofErr w:type="gramStart"/>
      <w:r w:rsidRPr="00B0272E">
        <w:t>equipment</w:t>
      </w:r>
      <w:proofErr w:type="gramEnd"/>
      <w:r w:rsidRPr="00B0272E">
        <w:t xml:space="preserve"> and making sure communal spaces are free of any fire hazards.</w:t>
      </w:r>
    </w:p>
    <w:p w14:paraId="160B63CB" w14:textId="693738B0" w:rsidR="00C960DC" w:rsidRDefault="00C960DC" w:rsidP="008D3722">
      <w:pPr>
        <w:pStyle w:val="Subtitle"/>
      </w:pPr>
      <w:r>
        <w:t xml:space="preserve">Last year, we completed: </w:t>
      </w:r>
    </w:p>
    <w:p w14:paraId="34BD8495" w14:textId="77777777" w:rsidR="00C960DC" w:rsidRDefault="00C960DC" w:rsidP="00674984">
      <w:r w:rsidRPr="00C960DC">
        <w:t>229 Legionella Maintenance visits</w:t>
      </w:r>
      <w:r w:rsidRPr="00C960DC">
        <w:tab/>
      </w:r>
    </w:p>
    <w:p w14:paraId="7BD73C11" w14:textId="77777777" w:rsidR="00C960DC" w:rsidRDefault="00C960DC" w:rsidP="00674984">
      <w:r w:rsidRPr="00C960DC">
        <w:t>7807 TMV checks</w:t>
      </w:r>
      <w:r w:rsidRPr="00C960DC">
        <w:tab/>
      </w:r>
    </w:p>
    <w:p w14:paraId="27A21E17" w14:textId="77777777" w:rsidR="00C960DC" w:rsidRDefault="00C960DC" w:rsidP="00674984">
      <w:r w:rsidRPr="00C960DC">
        <w:t>22997 gas servicing checks</w:t>
      </w:r>
      <w:r w:rsidRPr="00C960DC">
        <w:tab/>
      </w:r>
    </w:p>
    <w:p w14:paraId="09F42E25" w14:textId="77777777" w:rsidR="00C960DC" w:rsidRDefault="00C960DC" w:rsidP="00674984">
      <w:r w:rsidRPr="00C960DC">
        <w:t xml:space="preserve">258 Lifts </w:t>
      </w:r>
      <w:proofErr w:type="gramStart"/>
      <w:r w:rsidRPr="00C960DC">
        <w:t>serviced</w:t>
      </w:r>
      <w:proofErr w:type="gramEnd"/>
      <w:r w:rsidRPr="00C960DC">
        <w:tab/>
      </w:r>
    </w:p>
    <w:p w14:paraId="5B019808" w14:textId="767CB9FA" w:rsidR="00B0272E" w:rsidRDefault="00C960DC" w:rsidP="00674984">
      <w:r w:rsidRPr="00C960DC">
        <w:lastRenderedPageBreak/>
        <w:t>451 Fire Risk</w:t>
      </w:r>
      <w:r>
        <w:t xml:space="preserve"> A</w:t>
      </w:r>
      <w:r w:rsidRPr="00C960DC">
        <w:t>ssessments</w:t>
      </w:r>
      <w:r w:rsidR="00B0272E">
        <w:tab/>
      </w:r>
    </w:p>
    <w:p w14:paraId="63A7AEB4" w14:textId="77777777" w:rsidR="00726D0B" w:rsidRDefault="00726D0B" w:rsidP="008D3722">
      <w:pPr>
        <w:pStyle w:val="Subtitle"/>
      </w:pPr>
      <w:r>
        <w:t>Extra peace of mind:</w:t>
      </w:r>
    </w:p>
    <w:p w14:paraId="5B5E17A9" w14:textId="32E62794" w:rsidR="00726D0B" w:rsidRDefault="00726D0B" w:rsidP="00674984">
      <w:r>
        <w:t>Last year, following the introduction of new safety measures, we carried out a programme to ensure all homes that needed a smoke or carbon monoxide detector had one. We hope you never experience a fire in your home but if you do a working smoke and carbon monoxide alarm gives you an early warning of danger and helps you to take action to stay safe.</w:t>
      </w:r>
    </w:p>
    <w:p w14:paraId="2C2415A9" w14:textId="77777777" w:rsidR="004A43E8" w:rsidRDefault="004A43E8" w:rsidP="008D3722">
      <w:r>
        <w:t>Overall, we have</w:t>
      </w:r>
    </w:p>
    <w:p w14:paraId="17F54170" w14:textId="77777777" w:rsidR="004A43E8" w:rsidRDefault="004A43E8" w:rsidP="008D3722">
      <w:pPr>
        <w:pStyle w:val="ListParagraph"/>
        <w:numPr>
          <w:ilvl w:val="0"/>
          <w:numId w:val="22"/>
        </w:numPr>
      </w:pPr>
      <w:proofErr w:type="gramStart"/>
      <w:r w:rsidRPr="004A43E8">
        <w:t>28579  homes</w:t>
      </w:r>
      <w:proofErr w:type="gramEnd"/>
      <w:r w:rsidRPr="004A43E8">
        <w:t xml:space="preserve"> with a smoke detecto</w:t>
      </w:r>
      <w:r>
        <w:t>r</w:t>
      </w:r>
    </w:p>
    <w:p w14:paraId="42620173" w14:textId="643D1FAE" w:rsidR="004A43E8" w:rsidRDefault="004A43E8" w:rsidP="008D3722">
      <w:pPr>
        <w:pStyle w:val="ListParagraph"/>
        <w:numPr>
          <w:ilvl w:val="0"/>
          <w:numId w:val="22"/>
        </w:numPr>
      </w:pPr>
      <w:r w:rsidRPr="004A43E8">
        <w:t>21877 homes with a carbon monoxide detector</w:t>
      </w:r>
    </w:p>
    <w:p w14:paraId="67054FDA" w14:textId="77777777" w:rsidR="006C3958" w:rsidRDefault="006C3958" w:rsidP="00674984">
      <w:pPr>
        <w:rPr>
          <w:rFonts w:cstheme="minorHAnsi"/>
          <w:sz w:val="20"/>
          <w:szCs w:val="20"/>
        </w:rPr>
      </w:pPr>
    </w:p>
    <w:p w14:paraId="411CD02A" w14:textId="29F326CC" w:rsidR="00655A4A" w:rsidRDefault="006C3958" w:rsidP="008D3722">
      <w:r>
        <w:t xml:space="preserve">Important: </w:t>
      </w:r>
      <w:r w:rsidRPr="006C3958">
        <w:t>If you notice that your smoke or carbon monoxide detector is faulty or missing it’s important to let us know straight away. We’ll make sure we fix or replace it to give you peace of mind should an emergency happen.</w:t>
      </w:r>
    </w:p>
    <w:p w14:paraId="5C875F34" w14:textId="06D41582" w:rsidR="00655A4A" w:rsidRPr="008D3722" w:rsidRDefault="00655A4A" w:rsidP="008D3722">
      <w:pPr>
        <w:rPr>
          <w:color w:val="000000" w:themeColor="text1"/>
          <w:kern w:val="24"/>
        </w:rPr>
      </w:pPr>
      <w:r w:rsidRPr="00E83016">
        <w:rPr>
          <w:rFonts w:hAnsi="Calibri"/>
          <w:color w:val="000000" w:themeColor="text1"/>
          <w:kern w:val="24"/>
        </w:rPr>
        <w:t xml:space="preserve">In our annual building safety survey over 400 of you fed back to us about how safe you feel in your home. It was reassuring to see that in key areas of building safety (Fire, Gas, Electrical and Water) you felt safer in your home this year. </w:t>
      </w:r>
      <w:r>
        <w:rPr>
          <w:rFonts w:hAnsi="Calibri"/>
          <w:color w:val="000000" w:themeColor="text1"/>
          <w:kern w:val="24"/>
        </w:rPr>
        <w:t xml:space="preserve">You did tell us that you felt we could do more to explain the actions we have taken after you report a building safety concern to us. Over the next year, we’ll be piloting sending text message </w:t>
      </w:r>
      <w:proofErr w:type="gramStart"/>
      <w:r>
        <w:rPr>
          <w:rFonts w:hAnsi="Calibri"/>
          <w:color w:val="000000" w:themeColor="text1"/>
          <w:kern w:val="24"/>
        </w:rPr>
        <w:t>alerts</w:t>
      </w:r>
      <w:proofErr w:type="gramEnd"/>
      <w:r>
        <w:rPr>
          <w:rFonts w:hAnsi="Calibri"/>
          <w:color w:val="000000" w:themeColor="text1"/>
          <w:kern w:val="24"/>
        </w:rPr>
        <w:t xml:space="preserve"> so you’re better updated about what we’re doing to help keep you safe. </w:t>
      </w:r>
    </w:p>
    <w:p w14:paraId="45629EE9" w14:textId="562EAB36" w:rsidR="007D0D3E" w:rsidRDefault="007D0D3E" w:rsidP="008D3722">
      <w:r>
        <w:t>We found that:</w:t>
      </w:r>
    </w:p>
    <w:p w14:paraId="673EEF93" w14:textId="156E7356" w:rsidR="007D0D3E" w:rsidRPr="007D0D3E" w:rsidRDefault="007D0D3E" w:rsidP="008D3722">
      <w:pPr>
        <w:rPr>
          <w:b/>
          <w:bCs/>
          <w:color w:val="B51A70"/>
        </w:rPr>
      </w:pPr>
      <w:r w:rsidRPr="007D0D3E">
        <w:rPr>
          <w:rFonts w:hAnsi="Calibri"/>
          <w:color w:val="000000" w:themeColor="text1"/>
          <w:kern w:val="24"/>
        </w:rPr>
        <w:t xml:space="preserve">76.9% </w:t>
      </w:r>
      <w:r>
        <w:rPr>
          <w:rFonts w:hAnsi="Calibri"/>
          <w:color w:val="000000" w:themeColor="text1"/>
          <w:kern w:val="24"/>
        </w:rPr>
        <w:t>of you are satisfied</w:t>
      </w:r>
      <w:r w:rsidRPr="007D0D3E">
        <w:rPr>
          <w:rFonts w:hAnsi="Calibri"/>
          <w:color w:val="000000" w:themeColor="text1"/>
          <w:kern w:val="24"/>
        </w:rPr>
        <w:t xml:space="preserve"> that we provide a home that is well </w:t>
      </w:r>
      <w:proofErr w:type="gramStart"/>
      <w:r w:rsidRPr="007D0D3E">
        <w:rPr>
          <w:rFonts w:hAnsi="Calibri"/>
          <w:color w:val="000000" w:themeColor="text1"/>
          <w:kern w:val="24"/>
        </w:rPr>
        <w:t>maintained</w:t>
      </w:r>
      <w:proofErr w:type="gramEnd"/>
    </w:p>
    <w:p w14:paraId="4476C6BE" w14:textId="35646336" w:rsidR="007D0D3E" w:rsidRPr="007D0D3E" w:rsidRDefault="007D0D3E" w:rsidP="008D3722">
      <w:r w:rsidRPr="007D0D3E">
        <w:t xml:space="preserve">81.6% feel your home is </w:t>
      </w:r>
      <w:proofErr w:type="gramStart"/>
      <w:r w:rsidRPr="007D0D3E">
        <w:t>safe</w:t>
      </w:r>
      <w:proofErr w:type="gramEnd"/>
    </w:p>
    <w:p w14:paraId="3D0491A9" w14:textId="77777777" w:rsidR="008D3722" w:rsidRDefault="008219A1" w:rsidP="00674984">
      <w:r w:rsidRPr="008D3722">
        <w:rPr>
          <w:rStyle w:val="SubtitleChar"/>
        </w:rPr>
        <w:t>How we can improve</w:t>
      </w:r>
      <w:r>
        <w:t xml:space="preserve">: </w:t>
      </w:r>
    </w:p>
    <w:p w14:paraId="5B1DDD93" w14:textId="573590E5" w:rsidR="008219A1" w:rsidRDefault="008219A1" w:rsidP="00674984">
      <w:r>
        <w:t xml:space="preserve">We know that for many of you, the security of your home and communal areas impacts on how safe you feel. You’ve told us that having good quality CCTV is important to you in both preventing crime and anti-social behaviour, and to ensure we can </w:t>
      </w:r>
      <w:proofErr w:type="gramStart"/>
      <w:r>
        <w:t>take action</w:t>
      </w:r>
      <w:proofErr w:type="gramEnd"/>
      <w:r>
        <w:t xml:space="preserve"> if it does occur. As a result of your </w:t>
      </w:r>
      <w:proofErr w:type="gramStart"/>
      <w:r>
        <w:t>feedback</w:t>
      </w:r>
      <w:proofErr w:type="gramEnd"/>
      <w:r>
        <w:t xml:space="preserve"> we’re upgrading the CCTV in many of our schemes.  </w:t>
      </w:r>
    </w:p>
    <w:p w14:paraId="58FECF42" w14:textId="23CA34CF" w:rsidR="004A43E8" w:rsidRDefault="008219A1" w:rsidP="00674984">
      <w:r>
        <w:t xml:space="preserve">Help us to keep you safe: Whilst we will play a key part in keeping you safe in your home, we can only do this if you help us out. We’ll always give you notice </w:t>
      </w:r>
      <w:r>
        <w:lastRenderedPageBreak/>
        <w:t>of any safety checks and visits we need to do in your home, and its important you allow us in for these appointments or let us know if you need to reschedule.</w:t>
      </w:r>
    </w:p>
    <w:p w14:paraId="7A6B0CDA" w14:textId="3EA783DA" w:rsidR="003A391A" w:rsidRDefault="003A391A" w:rsidP="00674984">
      <w:r>
        <w:t xml:space="preserve">Find out more about keeping your home safe by </w:t>
      </w:r>
      <w:hyperlink r:id="rId16" w:history="1">
        <w:r w:rsidRPr="003A391A">
          <w:rPr>
            <w:rStyle w:val="Hyperlink"/>
          </w:rPr>
          <w:t>clicking here.</w:t>
        </w:r>
      </w:hyperlink>
    </w:p>
    <w:p w14:paraId="27C9D024" w14:textId="1FDB55E9" w:rsidR="008219A1" w:rsidRDefault="008219A1" w:rsidP="008D3722">
      <w:pPr>
        <w:pStyle w:val="Heading1"/>
      </w:pPr>
      <w:bookmarkStart w:id="4" w:name="_Looking_after_your"/>
      <w:bookmarkEnd w:id="4"/>
      <w:r>
        <w:t>Looking after your home</w:t>
      </w:r>
    </w:p>
    <w:p w14:paraId="4D1049B9" w14:textId="551D530F" w:rsidR="00FC00A0" w:rsidRDefault="00FC00A0" w:rsidP="00674984">
      <w:r>
        <w:t xml:space="preserve">You may have seen a lot in the media about poor quality housing having a severe impact on the lives of Tenants. As a </w:t>
      </w:r>
      <w:proofErr w:type="gramStart"/>
      <w:r>
        <w:t>result</w:t>
      </w:r>
      <w:proofErr w:type="gramEnd"/>
      <w:r>
        <w:t xml:space="preserve"> there have been and will continue to be a number of changes happening across all Landlords to ensure that our focus remains on providing safe, warm and well maintained homes. Over the last year we have been working with a group of our tenants to review how our current approach is working and to implement changes to your services. </w:t>
      </w:r>
    </w:p>
    <w:p w14:paraId="27AA1317" w14:textId="04E90BE9" w:rsidR="00FC00A0" w:rsidRPr="00FC00A0" w:rsidRDefault="00FC00A0" w:rsidP="00674984">
      <w:r>
        <w:t xml:space="preserve">Priority Repairs: We know that experiencing damp and mould can cause concern and worry and as your landlord we take a zero tolerance to damp and mould in our homes. Last year we listened to your feedback that sometimes it took longer than you would have liked to resolve reports of damp and mould and introduced a </w:t>
      </w:r>
      <w:proofErr w:type="gramStart"/>
      <w:r>
        <w:t>brand new</w:t>
      </w:r>
      <w:proofErr w:type="gramEnd"/>
      <w:r>
        <w:t xml:space="preserve"> Priority Repairs Team. Their role is to tackle and prevent damp and mould, quickly and effectively. They’re also on hand to give you advice about what can cause damp and mould. We have two Customer Liaison Managers in the team who are there to make sure you feel listened to, </w:t>
      </w:r>
      <w:proofErr w:type="gramStart"/>
      <w:r>
        <w:t>supported</w:t>
      </w:r>
      <w:proofErr w:type="gramEnd"/>
      <w:r>
        <w:t xml:space="preserve"> and kept informed with any actions we’re taking.</w:t>
      </w:r>
    </w:p>
    <w:p w14:paraId="46DF51EA" w14:textId="4A6EB3D7" w:rsidR="00B0272E" w:rsidRDefault="00102A84" w:rsidP="00674984">
      <w:r>
        <w:t>F</w:t>
      </w:r>
      <w:r w:rsidRPr="00102A84">
        <w:t>ind out more about how we can support you if you are experiencing damp and mould</w:t>
      </w:r>
      <w:r>
        <w:t xml:space="preserve"> by watching the following video. </w:t>
      </w:r>
      <w:hyperlink r:id="rId17" w:history="1">
        <w:r w:rsidRPr="00A00CF7">
          <w:rPr>
            <w:rStyle w:val="Hyperlink"/>
          </w:rPr>
          <w:t>Click here</w:t>
        </w:r>
      </w:hyperlink>
      <w:r>
        <w:t xml:space="preserve"> to watch the video on YouTube.</w:t>
      </w:r>
    </w:p>
    <w:p w14:paraId="3240156E" w14:textId="375ED122" w:rsidR="00E73710" w:rsidRDefault="00E73710" w:rsidP="00674984">
      <w:r w:rsidRPr="00E73710">
        <w:t xml:space="preserve">A repairs service that works for you:  We know that a quality repairs service is one of - if not the most important service we deliver to you. Making sure we respond quickly and effectively when you report something to us, is an area we have been working hard to improve. Last year we increased the number of Multi-Trade Operatives in our In-House Maintenance Team to respond more quickly to your repairs. We also invested over £20.7m on improving the comfort and safety of your homes by fitting new kitchens, </w:t>
      </w:r>
      <w:proofErr w:type="gramStart"/>
      <w:r w:rsidRPr="00E73710">
        <w:t>bathrooms</w:t>
      </w:r>
      <w:proofErr w:type="gramEnd"/>
      <w:r w:rsidRPr="00E73710">
        <w:t xml:space="preserve"> and windows.</w:t>
      </w:r>
    </w:p>
    <w:p w14:paraId="0B68EF8F" w14:textId="35531197" w:rsidR="005C620C" w:rsidRDefault="005C620C" w:rsidP="00674984">
      <w:r>
        <w:t>Last year, we fitted:</w:t>
      </w:r>
    </w:p>
    <w:p w14:paraId="17CA58EE" w14:textId="7121A409" w:rsidR="005C620C" w:rsidRDefault="005C620C" w:rsidP="008D3722">
      <w:pPr>
        <w:pStyle w:val="ListParagraph"/>
        <w:numPr>
          <w:ilvl w:val="0"/>
          <w:numId w:val="23"/>
        </w:numPr>
      </w:pPr>
      <w:r>
        <w:t>751 new bathrooms</w:t>
      </w:r>
    </w:p>
    <w:p w14:paraId="1450BBA2" w14:textId="1C743FC5" w:rsidR="005C620C" w:rsidRDefault="005C620C" w:rsidP="008D3722">
      <w:pPr>
        <w:pStyle w:val="ListParagraph"/>
        <w:numPr>
          <w:ilvl w:val="0"/>
          <w:numId w:val="23"/>
        </w:numPr>
      </w:pPr>
      <w:r>
        <w:lastRenderedPageBreak/>
        <w:t>973 new kitchens</w:t>
      </w:r>
    </w:p>
    <w:p w14:paraId="6C74F7B2" w14:textId="3787E0C5" w:rsidR="005C620C" w:rsidRDefault="005C620C" w:rsidP="008D3722">
      <w:pPr>
        <w:pStyle w:val="ListParagraph"/>
        <w:numPr>
          <w:ilvl w:val="0"/>
          <w:numId w:val="23"/>
        </w:numPr>
      </w:pPr>
      <w:r>
        <w:t>568 new windows</w:t>
      </w:r>
    </w:p>
    <w:p w14:paraId="45F04DFF" w14:textId="77777777" w:rsidR="0011625C" w:rsidRDefault="0011625C" w:rsidP="008D3722">
      <w:pPr>
        <w:pStyle w:val="Subtitle"/>
      </w:pPr>
      <w:r>
        <w:t xml:space="preserve">Keeping you warm: </w:t>
      </w:r>
    </w:p>
    <w:p w14:paraId="4DB549EF" w14:textId="0599A0AF" w:rsidR="005C620C" w:rsidRDefault="0011625C" w:rsidP="00674984">
      <w:r>
        <w:t xml:space="preserve">Last year over 800 tenants (52%) who completed our annual rent increase consultation survey told us they were more worried about the cost of energy than anything else. We know an energy efficient home is more likely to keep you warmer and help you spend less on your energy bills. Over the last year we’ve been working on </w:t>
      </w:r>
      <w:proofErr w:type="gramStart"/>
      <w:r>
        <w:t>a number of</w:t>
      </w:r>
      <w:proofErr w:type="gramEnd"/>
      <w:r>
        <w:t xml:space="preserve"> projects to increase the energy efficiency of our homes. We’re also working hard to make energy efficiency a key part of our home improvements for example where possible, we now install triple glazing in new windows to help prevent heat loss. If you’re looking to save money on your energy bills, we have some really useful advice on our website</w:t>
      </w:r>
      <w:r w:rsidR="001D7AD1">
        <w:t xml:space="preserve"> which you can find by </w:t>
      </w:r>
      <w:hyperlink r:id="rId18" w:history="1">
        <w:r w:rsidR="001D7AD1" w:rsidRPr="001D7AD1">
          <w:rPr>
            <w:rStyle w:val="Hyperlink"/>
          </w:rPr>
          <w:t>clicking here.</w:t>
        </w:r>
      </w:hyperlink>
    </w:p>
    <w:p w14:paraId="32344677" w14:textId="742A019A" w:rsidR="004A0556" w:rsidRDefault="00FB0B12" w:rsidP="00674984">
      <w:r>
        <w:t>This year:</w:t>
      </w:r>
    </w:p>
    <w:p w14:paraId="74EDDD76" w14:textId="77777777" w:rsidR="00FB0B12" w:rsidRPr="00FB0B12" w:rsidRDefault="00FB0B12" w:rsidP="008D3722">
      <w:pPr>
        <w:pStyle w:val="ListParagraph"/>
        <w:numPr>
          <w:ilvl w:val="0"/>
          <w:numId w:val="24"/>
        </w:numPr>
      </w:pPr>
      <w:r w:rsidRPr="00FB0B12">
        <w:t xml:space="preserve">68% of our homes are EPC C or </w:t>
      </w:r>
      <w:proofErr w:type="gramStart"/>
      <w:r w:rsidRPr="00FB0B12">
        <w:t>above</w:t>
      </w:r>
      <w:proofErr w:type="gramEnd"/>
      <w:r w:rsidRPr="00FB0B12">
        <w:tab/>
      </w:r>
    </w:p>
    <w:p w14:paraId="4902EECC" w14:textId="3688031E" w:rsidR="00FB0B12" w:rsidRDefault="00FB0B12" w:rsidP="008D3722">
      <w:pPr>
        <w:pStyle w:val="ListParagraph"/>
        <w:numPr>
          <w:ilvl w:val="0"/>
          <w:numId w:val="24"/>
        </w:numPr>
      </w:pPr>
      <w:r w:rsidRPr="00FB0B12">
        <w:t xml:space="preserve">98% of our homes are now EPC D or </w:t>
      </w:r>
      <w:proofErr w:type="gramStart"/>
      <w:r w:rsidRPr="00FB0B12">
        <w:t>above</w:t>
      </w:r>
      <w:proofErr w:type="gramEnd"/>
    </w:p>
    <w:p w14:paraId="38CFA663" w14:textId="534DC7F6" w:rsidR="00AE0222" w:rsidRPr="001E5A92" w:rsidRDefault="002D383F" w:rsidP="00AE0222">
      <w:pPr>
        <w:pStyle w:val="Quote"/>
      </w:pPr>
      <w:r>
        <w:t xml:space="preserve">One of our Involved Customers, John, said </w:t>
      </w:r>
      <w:r w:rsidR="00AE0222">
        <w:t xml:space="preserve">“I initially joined My Voice to be part of a customer focus group. When I saw what an impact those had, I wanted to get involved in more groups.” </w:t>
      </w:r>
      <w:hyperlink r:id="rId19" w:history="1">
        <w:r w:rsidRPr="002D383F">
          <w:rPr>
            <w:rStyle w:val="Hyperlink"/>
          </w:rPr>
          <w:t>Click here to read more about John’s experience.</w:t>
        </w:r>
      </w:hyperlink>
    </w:p>
    <w:p w14:paraId="597494E3" w14:textId="77777777" w:rsidR="001E5A92" w:rsidRDefault="001E5A92" w:rsidP="008D3722">
      <w:pPr>
        <w:pStyle w:val="Subtitle"/>
      </w:pPr>
      <w:r>
        <w:t>How we can improve:</w:t>
      </w:r>
    </w:p>
    <w:p w14:paraId="25568689" w14:textId="0E6886E4" w:rsidR="00E65B4F" w:rsidRDefault="001E5A92" w:rsidP="00674984">
      <w:r>
        <w:t xml:space="preserve">You’ve told us that it’s important to be able to access our services in a way that suits your needs. We know many of you use our Customer Hub to call and report repairs to us, but we also know that for many of our tenants, this isn’t the most convenient way to get in touch. This year we have piloted being able to report repairs on our tenant app. This will allow you to book a repair 24 hours a day seven days a week and choose an appointment time and date to suit you. You can learn more by </w:t>
      </w:r>
      <w:hyperlink r:id="rId20" w:history="1">
        <w:r w:rsidRPr="001E5A92">
          <w:rPr>
            <w:rStyle w:val="Hyperlink"/>
          </w:rPr>
          <w:t>clicking here.</w:t>
        </w:r>
      </w:hyperlink>
    </w:p>
    <w:p w14:paraId="11660073" w14:textId="083BFED3" w:rsidR="00E65B4F" w:rsidRDefault="00E65B4F" w:rsidP="00674984">
      <w:r>
        <w:t xml:space="preserve">Find more about looking after your home by </w:t>
      </w:r>
      <w:hyperlink r:id="rId21" w:history="1">
        <w:r w:rsidRPr="00E65B4F">
          <w:rPr>
            <w:rStyle w:val="Hyperlink"/>
          </w:rPr>
          <w:t>clicking here.</w:t>
        </w:r>
      </w:hyperlink>
    </w:p>
    <w:p w14:paraId="31E9CE4F" w14:textId="676AC3A7" w:rsidR="009F0341" w:rsidRDefault="009F0341" w:rsidP="008D3722">
      <w:pPr>
        <w:pStyle w:val="Heading1"/>
      </w:pPr>
      <w:bookmarkStart w:id="5" w:name="_Neighbourhood_and_Communities"/>
      <w:bookmarkEnd w:id="5"/>
      <w:r>
        <w:t>Neighbourhood and Communities</w:t>
      </w:r>
    </w:p>
    <w:p w14:paraId="1B1A6ED0" w14:textId="44754820" w:rsidR="009F0341" w:rsidRDefault="006D175E" w:rsidP="00674984">
      <w:r w:rsidRPr="006D175E">
        <w:t xml:space="preserve">Living in a clean and tidy neighbourhood is a big factor in the enjoyment of your home. In many of our estates keeping shared areas and spaces </w:t>
      </w:r>
      <w:proofErr w:type="gramStart"/>
      <w:r w:rsidRPr="006D175E">
        <w:t>clear</w:t>
      </w:r>
      <w:proofErr w:type="gramEnd"/>
      <w:r w:rsidRPr="006D175E">
        <w:t xml:space="preserve"> doesn’t just involve us, but requires working in partnership with local councils </w:t>
      </w:r>
      <w:r w:rsidRPr="006D175E">
        <w:lastRenderedPageBreak/>
        <w:t>and organisations. Our Estates Team play a key role in building the partnerships that can make a real impact on our communities.</w:t>
      </w:r>
    </w:p>
    <w:p w14:paraId="1D711DD6" w14:textId="51DC62FB" w:rsidR="006D175E" w:rsidRDefault="00000000" w:rsidP="00674984">
      <w:hyperlink r:id="rId22" w:history="1">
        <w:r w:rsidR="006D175E" w:rsidRPr="00B949D2">
          <w:rPr>
            <w:rStyle w:val="Hyperlink"/>
          </w:rPr>
          <w:t>Click here</w:t>
        </w:r>
      </w:hyperlink>
      <w:r w:rsidR="006D175E">
        <w:t xml:space="preserve"> to read more about how working together has helped clean up one of our local communities</w:t>
      </w:r>
      <w:r w:rsidR="00B949D2">
        <w:t>.</w:t>
      </w:r>
    </w:p>
    <w:p w14:paraId="0267BB05" w14:textId="77777777" w:rsidR="00B949D2" w:rsidRDefault="00B949D2" w:rsidP="008D3722">
      <w:pPr>
        <w:pStyle w:val="Subtitle"/>
      </w:pPr>
      <w:r>
        <w:t xml:space="preserve">Creating a </w:t>
      </w:r>
      <w:proofErr w:type="gramStart"/>
      <w:r>
        <w:t>place</w:t>
      </w:r>
      <w:proofErr w:type="gramEnd"/>
      <w:r>
        <w:t xml:space="preserve"> you are proud to call home:</w:t>
      </w:r>
    </w:p>
    <w:p w14:paraId="1258E5E4" w14:textId="3F9E2072" w:rsidR="00B949D2" w:rsidRDefault="00B949D2" w:rsidP="00674984">
      <w:r>
        <w:t xml:space="preserve">Tenants at Charnwood House told us that </w:t>
      </w:r>
      <w:proofErr w:type="spellStart"/>
      <w:r>
        <w:t>non residents</w:t>
      </w:r>
      <w:proofErr w:type="spellEnd"/>
      <w:r>
        <w:t xml:space="preserve"> from the local area were entering the scheme causing nuisance and distress. Find out how our investment in CCTV, additional security features and a new secure garden area has helped deter criminal activity and create a home our residents are proud of. Read more about Charnwood House by </w:t>
      </w:r>
      <w:hyperlink r:id="rId23" w:history="1">
        <w:r w:rsidRPr="00B949D2">
          <w:rPr>
            <w:rStyle w:val="Hyperlink"/>
          </w:rPr>
          <w:t>clicking here.</w:t>
        </w:r>
      </w:hyperlink>
    </w:p>
    <w:p w14:paraId="78683493" w14:textId="0939D2A6" w:rsidR="003B0468" w:rsidRDefault="00AF6739" w:rsidP="008D3722">
      <w:pPr>
        <w:pStyle w:val="Quote"/>
      </w:pPr>
      <w:r>
        <w:t xml:space="preserve">“I love that I’m able to build relationships with our Tenants. They’ll come and have a chat with me, give me updates about their area, point out issues they’ve noticed and give me feedback about their services. I’ve got to know all the home on my patch </w:t>
      </w:r>
      <w:proofErr w:type="gramStart"/>
      <w:r>
        <w:t>really well</w:t>
      </w:r>
      <w:proofErr w:type="gramEnd"/>
      <w:r>
        <w:t>, so after reporting an issue or clearing something away it’s always really rewarding to see the positive impact I’ve made.” Mark, Ranger</w:t>
      </w:r>
    </w:p>
    <w:p w14:paraId="786DEFE1" w14:textId="77777777" w:rsidR="008974B6" w:rsidRDefault="005224B6" w:rsidP="00674984">
      <w:r>
        <w:t>This year, we had</w:t>
      </w:r>
      <w:r w:rsidR="008974B6">
        <w:t>:</w:t>
      </w:r>
    </w:p>
    <w:p w14:paraId="5168E0A7" w14:textId="75C09701" w:rsidR="005224B6" w:rsidRDefault="005224B6" w:rsidP="008D3722">
      <w:pPr>
        <w:pStyle w:val="ListParagraph"/>
        <w:numPr>
          <w:ilvl w:val="0"/>
          <w:numId w:val="25"/>
        </w:numPr>
      </w:pPr>
      <w:r>
        <w:t xml:space="preserve">68.1% satisfaction with our approach to handling anti-social behaviour </w:t>
      </w:r>
    </w:p>
    <w:p w14:paraId="72A41678" w14:textId="7040AB45" w:rsidR="008974B6" w:rsidRDefault="008974B6" w:rsidP="008D3722">
      <w:pPr>
        <w:pStyle w:val="ListParagraph"/>
        <w:numPr>
          <w:ilvl w:val="0"/>
          <w:numId w:val="25"/>
        </w:numPr>
      </w:pPr>
      <w:r>
        <w:t xml:space="preserve">70.5% satisfaction that we make a positive contribution to your </w:t>
      </w:r>
      <w:proofErr w:type="gramStart"/>
      <w:r>
        <w:t>neighbourhood</w:t>
      </w:r>
      <w:proofErr w:type="gramEnd"/>
    </w:p>
    <w:p w14:paraId="0277EF4F" w14:textId="77777777" w:rsidR="00B90B15" w:rsidRDefault="00B90B15" w:rsidP="008D3722">
      <w:pPr>
        <w:pStyle w:val="Subtitle"/>
      </w:pPr>
      <w:r>
        <w:t xml:space="preserve">Tackling crime and Anti-Social Behaviour:  </w:t>
      </w:r>
    </w:p>
    <w:p w14:paraId="6AAF3461" w14:textId="0F7195B1" w:rsidR="00B90B15" w:rsidRDefault="00B90B15" w:rsidP="00674984">
      <w:r>
        <w:t xml:space="preserve">You have told us that you want more to be done to stop ASB in your neighbourhoods and that those responsible need to be held to account more quickly. As a result last </w:t>
      </w:r>
      <w:proofErr w:type="gramStart"/>
      <w:r>
        <w:t>year</w:t>
      </w:r>
      <w:proofErr w:type="gramEnd"/>
      <w:r>
        <w:t xml:space="preserve"> we became the first Housing Association to launch its own All-Party Parliamentary Group (APPG) focused on Anti-Social Behaviour. The group, with the support of tenants from across the Midlands, over 20 Police and Crime Commissioners, several large regional housing </w:t>
      </w:r>
      <w:proofErr w:type="gramStart"/>
      <w:r>
        <w:t>associations</w:t>
      </w:r>
      <w:proofErr w:type="gramEnd"/>
      <w:r>
        <w:t xml:space="preserve"> and leading victims’ charities, has called for the Government to trial a problem-solving housing court in the West Midlands. Our Chief Executive Glenn and Rebecca Bryant, CEO of Resolve, have teamed up to talk about the important role these could play in resolving ASB efficiently. Read more by </w:t>
      </w:r>
      <w:hyperlink r:id="rId24" w:history="1">
        <w:r w:rsidRPr="00B90B15">
          <w:rPr>
            <w:rStyle w:val="Hyperlink"/>
          </w:rPr>
          <w:t>clicking here.</w:t>
        </w:r>
      </w:hyperlink>
    </w:p>
    <w:p w14:paraId="42FA1297" w14:textId="77777777" w:rsidR="00B90B15" w:rsidRDefault="00B90B15" w:rsidP="008D3722">
      <w:pPr>
        <w:pStyle w:val="Subtitle"/>
      </w:pPr>
      <w:r>
        <w:t>How we can improve:</w:t>
      </w:r>
    </w:p>
    <w:p w14:paraId="6F2C6BB0" w14:textId="50FCC3B5" w:rsidR="00B90B15" w:rsidRDefault="00B90B15" w:rsidP="00674984">
      <w:pPr>
        <w:rPr>
          <w:b/>
          <w:bCs/>
        </w:rPr>
      </w:pPr>
      <w:r>
        <w:lastRenderedPageBreak/>
        <w:t>Many of you have told us that you’d like us to be more visible in your communities and would like the chance to see us in your local area more often. To help with this, we’re planning to hold more neighbourhood events where we you can talk to us about any concerns you have about your local area and meet members of the team who can help.</w:t>
      </w:r>
      <w:r w:rsidR="00205255">
        <w:t xml:space="preserve"> </w:t>
      </w:r>
    </w:p>
    <w:p w14:paraId="179522B0" w14:textId="288ED235" w:rsidR="00205255" w:rsidRDefault="00205255" w:rsidP="00674984">
      <w:r w:rsidRPr="00205255">
        <w:t xml:space="preserve">Find out more about anti-social behaviour by </w:t>
      </w:r>
      <w:hyperlink r:id="rId25" w:history="1">
        <w:r w:rsidRPr="00205255">
          <w:rPr>
            <w:rStyle w:val="Hyperlink"/>
          </w:rPr>
          <w:t>clicking here.</w:t>
        </w:r>
      </w:hyperlink>
    </w:p>
    <w:p w14:paraId="7AB43C04" w14:textId="67EB46C0" w:rsidR="00205255" w:rsidRDefault="00205255" w:rsidP="008D3722">
      <w:pPr>
        <w:pStyle w:val="Heading1"/>
      </w:pPr>
      <w:bookmarkStart w:id="6" w:name="_Supporting_you"/>
      <w:bookmarkEnd w:id="6"/>
      <w:r>
        <w:t>Supporting you</w:t>
      </w:r>
    </w:p>
    <w:p w14:paraId="4AA4E47C" w14:textId="77777777" w:rsidR="00353397" w:rsidRDefault="00353397" w:rsidP="00674984">
      <w:r>
        <w:t xml:space="preserve">It’s </w:t>
      </w:r>
      <w:proofErr w:type="gramStart"/>
      <w:r>
        <w:t>really important</w:t>
      </w:r>
      <w:proofErr w:type="gramEnd"/>
      <w:r>
        <w:t xml:space="preserve"> to us that our residents are safe and comfortable in their homes. We want everyone to feel like they can be themselves, no matter their background or life experience.</w:t>
      </w:r>
    </w:p>
    <w:p w14:paraId="134E74ED" w14:textId="50C0E99E" w:rsidR="00353397" w:rsidRDefault="00353397" w:rsidP="00674984">
      <w:r>
        <w:t xml:space="preserve">That's why we've been working to make sure our schemes are inclusive and welcoming for everyone. Our tenants highlighted to us that some of our Retirement Living Schemes didn’t appeal to some of our more diverse communities. </w:t>
      </w:r>
    </w:p>
    <w:p w14:paraId="2F323E44" w14:textId="43E85A26" w:rsidR="00205255" w:rsidRDefault="00353397" w:rsidP="00674984">
      <w:r>
        <w:t xml:space="preserve">We put </w:t>
      </w:r>
      <w:proofErr w:type="gramStart"/>
      <w:r>
        <w:t>a number of</w:t>
      </w:r>
      <w:proofErr w:type="gramEnd"/>
      <w:r>
        <w:t xml:space="preserve"> actions in place to change the look and feel of our schemes, with local action plans aimed at diversifying some of our services. We’re really pleased to see that </w:t>
      </w:r>
      <w:proofErr w:type="gramStart"/>
      <w:r>
        <w:t>as a result of</w:t>
      </w:r>
      <w:proofErr w:type="gramEnd"/>
      <w:r>
        <w:t xml:space="preserve"> these changes, 92% of Retirement Living Plus residents agreed their scheme is inclusive and welcoming in a recent survey. An increase from 85% in 2021.</w:t>
      </w:r>
    </w:p>
    <w:p w14:paraId="30F5833A" w14:textId="77777777" w:rsidR="008D3722" w:rsidRDefault="00236FB8" w:rsidP="008D3722">
      <w:pPr>
        <w:pStyle w:val="Subtitle"/>
      </w:pPr>
      <w:r w:rsidRPr="00763003">
        <w:rPr>
          <w:rFonts w:eastAsiaTheme="minorHAnsi"/>
        </w:rPr>
        <w:t xml:space="preserve">How can we improve: </w:t>
      </w:r>
    </w:p>
    <w:p w14:paraId="39EFB1E1" w14:textId="57D567A1" w:rsidR="00236FB8" w:rsidRDefault="00236FB8" w:rsidP="008D3722">
      <w:r w:rsidRPr="00763003">
        <w:t xml:space="preserve">We’ve heard a lot from our </w:t>
      </w:r>
      <w:r>
        <w:t>t</w:t>
      </w:r>
      <w:r w:rsidRPr="00763003">
        <w:t xml:space="preserve">enants this year about the use of technology. Some of you have told us that you don’t use the internet because you worry about security, or because you’re not sure how to use it. You’ve asked that we offer more support when communicating with those who aren’t online to make sure nobody misses out on anything important. We know this doesn’t necessarily mean sending you lots of information in the post and so we’ll be holding some focus groups with tenants over the next year to help understand what we can do to get our communication right. </w:t>
      </w:r>
    </w:p>
    <w:p w14:paraId="378D2345" w14:textId="77777777" w:rsidR="008D3722" w:rsidRDefault="00236FB8" w:rsidP="008D3722">
      <w:pPr>
        <w:rPr>
          <w:rStyle w:val="SubtitleChar"/>
        </w:rPr>
      </w:pPr>
      <w:r w:rsidRPr="008D3722">
        <w:rPr>
          <w:rStyle w:val="SubtitleChar"/>
        </w:rPr>
        <w:t xml:space="preserve">New affordable Retirement Living </w:t>
      </w:r>
      <w:proofErr w:type="gramStart"/>
      <w:r w:rsidRPr="008D3722">
        <w:rPr>
          <w:rStyle w:val="SubtitleChar"/>
        </w:rPr>
        <w:t>homes</w:t>
      </w:r>
      <w:proofErr w:type="gramEnd"/>
    </w:p>
    <w:p w14:paraId="24C1C7C6" w14:textId="426F012E" w:rsidR="00236FB8" w:rsidRDefault="00236FB8" w:rsidP="008D3722">
      <w:r w:rsidRPr="00236FB8">
        <w:t xml:space="preserve">In May 2022, we opened a brand-new Retirement Living scheme. We worked in partnership with Lichfield District Council to make sure local people were prioritised for these new homes. One year on we revisited Bluebell Court to ask how residents had settled in and 92% said they were proud to call Bluebell </w:t>
      </w:r>
      <w:r w:rsidRPr="00236FB8">
        <w:lastRenderedPageBreak/>
        <w:t xml:space="preserve">Court their </w:t>
      </w:r>
      <w:proofErr w:type="gramStart"/>
      <w:r w:rsidRPr="00236FB8">
        <w:t>home, and</w:t>
      </w:r>
      <w:proofErr w:type="gramEnd"/>
      <w:r w:rsidRPr="00236FB8">
        <w:t xml:space="preserve"> felt that they were treated with fairness and respect.</w:t>
      </w:r>
      <w:r>
        <w:t xml:space="preserve"> Read more about Bluebell Court by </w:t>
      </w:r>
      <w:hyperlink r:id="rId26" w:history="1">
        <w:r w:rsidRPr="00CC481D">
          <w:rPr>
            <w:rStyle w:val="Hyperlink"/>
            <w:rFonts w:hAnsi="Calibri"/>
            <w:kern w:val="24"/>
            <w:sz w:val="18"/>
            <w:szCs w:val="18"/>
          </w:rPr>
          <w:t>clicking here.</w:t>
        </w:r>
      </w:hyperlink>
    </w:p>
    <w:p w14:paraId="4CBBC05D" w14:textId="52E2F3E1" w:rsidR="00B94019" w:rsidRDefault="003841FC" w:rsidP="008D3722">
      <w:pPr>
        <w:pStyle w:val="Quote"/>
      </w:pPr>
      <w:r>
        <w:t xml:space="preserve">One of our Retirement Living residents said, </w:t>
      </w:r>
      <w:r w:rsidR="00B94019" w:rsidRPr="00B94019">
        <w:t xml:space="preserve">“no complaints at all, every single MH staff member is great and very </w:t>
      </w:r>
      <w:proofErr w:type="gramStart"/>
      <w:r w:rsidR="00B94019" w:rsidRPr="00B94019">
        <w:t>supportive”</w:t>
      </w:r>
      <w:proofErr w:type="gramEnd"/>
    </w:p>
    <w:p w14:paraId="566ACA49" w14:textId="77777777" w:rsidR="00B94019" w:rsidRPr="00B94019" w:rsidRDefault="00B94019" w:rsidP="00674984"/>
    <w:p w14:paraId="2B1ED974" w14:textId="77777777" w:rsidR="00D064E1" w:rsidRPr="00D064E1" w:rsidRDefault="00D064E1" w:rsidP="008D3722">
      <w:pPr>
        <w:pStyle w:val="Subtitle"/>
        <w:rPr>
          <w:rFonts w:eastAsiaTheme="minorHAnsi"/>
        </w:rPr>
      </w:pPr>
      <w:r w:rsidRPr="00D064E1">
        <w:rPr>
          <w:rFonts w:eastAsiaTheme="minorHAnsi"/>
        </w:rPr>
        <w:t>How we can improve:</w:t>
      </w:r>
    </w:p>
    <w:p w14:paraId="211E3D2C" w14:textId="19F57B94" w:rsidR="00236FB8" w:rsidRDefault="00D064E1" w:rsidP="008D3722">
      <w:r w:rsidRPr="00D064E1">
        <w:t xml:space="preserve">Help through challenging times: We know that for many of our tenants the rising cost of living has had a big impact. In September last year, we asked for your thoughts on how we could support you with proposed increases to your rents, alongside your concerns over the rising cost of fuel, </w:t>
      </w:r>
      <w:proofErr w:type="gramStart"/>
      <w:r w:rsidRPr="00D064E1">
        <w:t>food</w:t>
      </w:r>
      <w:proofErr w:type="gramEnd"/>
      <w:r w:rsidRPr="00D064E1">
        <w:t xml:space="preserve"> and energy. In the survey 74% of you told us you didn’t know we had an in-house money advice service who could offer free, confidential support with your finances. Over the last year we have done more to promote this service, including through our leaflets, website, social media and in person meetings in our schemes. We’ve also increased the size of our team so that you can get the support you need without having to wait.</w:t>
      </w:r>
      <w:r>
        <w:t xml:space="preserve"> Find out more about our Money Advice Service by </w:t>
      </w:r>
      <w:hyperlink r:id="rId27" w:history="1">
        <w:r w:rsidRPr="00D064E1">
          <w:rPr>
            <w:rStyle w:val="Hyperlink"/>
            <w:rFonts w:hAnsi="Calibri"/>
            <w:kern w:val="24"/>
            <w:sz w:val="18"/>
            <w:szCs w:val="18"/>
          </w:rPr>
          <w:t>clicking here.</w:t>
        </w:r>
      </w:hyperlink>
    </w:p>
    <w:p w14:paraId="2CC1D905" w14:textId="7EB68FB3" w:rsidR="008E0493" w:rsidRDefault="008E0493" w:rsidP="008D3722">
      <w:r>
        <w:t xml:space="preserve">This year, our Money Advice Team </w:t>
      </w:r>
      <w:r w:rsidR="00032310">
        <w:t>managed</w:t>
      </w:r>
      <w:r w:rsidR="002C7AB0">
        <w:t>:</w:t>
      </w:r>
    </w:p>
    <w:p w14:paraId="732729BE" w14:textId="77777777" w:rsidR="002C7AB0" w:rsidRDefault="002C7AB0" w:rsidP="008D3722">
      <w:pPr>
        <w:pStyle w:val="ListParagraph"/>
        <w:numPr>
          <w:ilvl w:val="0"/>
          <w:numId w:val="26"/>
        </w:numPr>
      </w:pPr>
      <w:r w:rsidRPr="002C7AB0">
        <w:t>2,960 customer referrals to our Money Advice team</w:t>
      </w:r>
    </w:p>
    <w:p w14:paraId="58A04509" w14:textId="71660DAA" w:rsidR="002C7AB0" w:rsidRPr="002C7AB0" w:rsidRDefault="002C7AB0" w:rsidP="008D3722">
      <w:pPr>
        <w:pStyle w:val="ListParagraph"/>
        <w:numPr>
          <w:ilvl w:val="0"/>
          <w:numId w:val="26"/>
        </w:numPr>
      </w:pPr>
      <w:r w:rsidRPr="002C7AB0">
        <w:t xml:space="preserve">£1,440 worth of shopping vouchers </w:t>
      </w:r>
      <w:proofErr w:type="gramStart"/>
      <w:r w:rsidRPr="002C7AB0">
        <w:t>issued</w:t>
      </w:r>
      <w:proofErr w:type="gramEnd"/>
      <w:r w:rsidRPr="002C7AB0">
        <w:tab/>
      </w:r>
      <w:r w:rsidRPr="002C7AB0">
        <w:tab/>
      </w:r>
    </w:p>
    <w:p w14:paraId="72D426D4" w14:textId="77777777" w:rsidR="002C7AB0" w:rsidRDefault="002C7AB0" w:rsidP="008D3722">
      <w:pPr>
        <w:pStyle w:val="ListParagraph"/>
        <w:numPr>
          <w:ilvl w:val="0"/>
          <w:numId w:val="26"/>
        </w:numPr>
      </w:pPr>
      <w:r w:rsidRPr="002C7AB0">
        <w:t xml:space="preserve">£18k worth of fuel vouchers </w:t>
      </w:r>
      <w:proofErr w:type="gramStart"/>
      <w:r w:rsidRPr="002C7AB0">
        <w:t>issued</w:t>
      </w:r>
      <w:proofErr w:type="gramEnd"/>
      <w:r w:rsidRPr="002C7AB0">
        <w:t xml:space="preserve"> </w:t>
      </w:r>
      <w:r w:rsidRPr="002C7AB0">
        <w:tab/>
      </w:r>
    </w:p>
    <w:p w14:paraId="3E0C2CFF" w14:textId="77777777" w:rsidR="002C7AB0" w:rsidRDefault="002C7AB0" w:rsidP="008D3722">
      <w:pPr>
        <w:pStyle w:val="ListParagraph"/>
        <w:numPr>
          <w:ilvl w:val="0"/>
          <w:numId w:val="26"/>
        </w:numPr>
      </w:pPr>
      <w:r w:rsidRPr="002C7AB0">
        <w:t>165 food bank vouchers issued.</w:t>
      </w:r>
      <w:r w:rsidRPr="002C7AB0">
        <w:tab/>
      </w:r>
      <w:r w:rsidRPr="002C7AB0">
        <w:tab/>
      </w:r>
    </w:p>
    <w:p w14:paraId="0B65A5B7" w14:textId="77777777" w:rsidR="002C7AB0" w:rsidRDefault="002C7AB0" w:rsidP="008D3722">
      <w:pPr>
        <w:pStyle w:val="ListParagraph"/>
        <w:numPr>
          <w:ilvl w:val="0"/>
          <w:numId w:val="26"/>
        </w:numPr>
      </w:pPr>
      <w:r w:rsidRPr="002C7AB0">
        <w:t xml:space="preserve">Universal Credit awards of £424k </w:t>
      </w:r>
      <w:r w:rsidRPr="002C7AB0">
        <w:tab/>
      </w:r>
    </w:p>
    <w:p w14:paraId="0965517E" w14:textId="30A4A700" w:rsidR="002C7AB0" w:rsidRDefault="002C7AB0" w:rsidP="008D3722">
      <w:pPr>
        <w:pStyle w:val="ListParagraph"/>
        <w:numPr>
          <w:ilvl w:val="0"/>
          <w:numId w:val="26"/>
        </w:numPr>
      </w:pPr>
      <w:r w:rsidRPr="002C7AB0">
        <w:t xml:space="preserve">£34k in Discretionary Housing Payment </w:t>
      </w:r>
      <w:r w:rsidRPr="002C7AB0">
        <w:tab/>
      </w:r>
    </w:p>
    <w:p w14:paraId="448DE5D3" w14:textId="77777777" w:rsidR="002C7AB0" w:rsidRDefault="002C7AB0" w:rsidP="008D3722">
      <w:pPr>
        <w:pStyle w:val="ListParagraph"/>
        <w:numPr>
          <w:ilvl w:val="0"/>
          <w:numId w:val="26"/>
        </w:numPr>
      </w:pPr>
      <w:r w:rsidRPr="002C7AB0">
        <w:t xml:space="preserve">£764k in housing benefit £85k in attendance allowance  </w:t>
      </w:r>
      <w:r w:rsidRPr="002C7AB0">
        <w:tab/>
      </w:r>
    </w:p>
    <w:p w14:paraId="555B0199" w14:textId="0EF4131D" w:rsidR="002C7AB0" w:rsidRPr="00763003" w:rsidRDefault="002C7AB0" w:rsidP="008D3722">
      <w:pPr>
        <w:pStyle w:val="ListParagraph"/>
        <w:numPr>
          <w:ilvl w:val="0"/>
          <w:numId w:val="26"/>
        </w:numPr>
      </w:pPr>
      <w:r w:rsidRPr="002C7AB0">
        <w:t xml:space="preserve">£76k was secured from charities, trust funds and tenant hardship </w:t>
      </w:r>
      <w:proofErr w:type="gramStart"/>
      <w:r w:rsidRPr="002C7AB0">
        <w:t>funds</w:t>
      </w:r>
      <w:proofErr w:type="gramEnd"/>
    </w:p>
    <w:p w14:paraId="1D2545B3" w14:textId="77777777" w:rsidR="00236FB8" w:rsidRDefault="00236FB8" w:rsidP="00674984"/>
    <w:p w14:paraId="5763FBA1" w14:textId="3C170825" w:rsidR="00032310" w:rsidRDefault="00346213" w:rsidP="00674984">
      <w:r>
        <w:t xml:space="preserve">Read about how our money advice team supported one of our customers by </w:t>
      </w:r>
      <w:hyperlink r:id="rId28" w:history="1">
        <w:r w:rsidRPr="00346213">
          <w:rPr>
            <w:rStyle w:val="Hyperlink"/>
          </w:rPr>
          <w:t>clicking here.</w:t>
        </w:r>
      </w:hyperlink>
    </w:p>
    <w:p w14:paraId="504C1126" w14:textId="24D2B965" w:rsidR="00346213" w:rsidRDefault="00346213" w:rsidP="00674984">
      <w:r>
        <w:t xml:space="preserve">Meet one of our Rent Payment Officer’s, Sunil, by </w:t>
      </w:r>
      <w:hyperlink r:id="rId29" w:history="1">
        <w:r w:rsidRPr="00346213">
          <w:rPr>
            <w:rStyle w:val="Hyperlink"/>
          </w:rPr>
          <w:t>clicking here.</w:t>
        </w:r>
      </w:hyperlink>
    </w:p>
    <w:p w14:paraId="73608267" w14:textId="5E93723E" w:rsidR="007E2D32" w:rsidRDefault="007E2D32" w:rsidP="00674984">
      <w:r>
        <w:t xml:space="preserve">Find out the different support you could access by </w:t>
      </w:r>
      <w:hyperlink r:id="rId30" w:history="1">
        <w:r w:rsidRPr="007E2D32">
          <w:rPr>
            <w:rStyle w:val="Hyperlink"/>
          </w:rPr>
          <w:t>clicking here.</w:t>
        </w:r>
      </w:hyperlink>
    </w:p>
    <w:p w14:paraId="2984E4D0" w14:textId="4ECEFEA5" w:rsidR="004010AE" w:rsidRDefault="004010AE" w:rsidP="008D3722">
      <w:pPr>
        <w:pStyle w:val="Heading1"/>
      </w:pPr>
      <w:bookmarkStart w:id="7" w:name="_Holding_us_to"/>
      <w:bookmarkEnd w:id="7"/>
      <w:r>
        <w:lastRenderedPageBreak/>
        <w:t>Holding us to account</w:t>
      </w:r>
    </w:p>
    <w:p w14:paraId="26504E40" w14:textId="77777777" w:rsidR="00A3660E" w:rsidRDefault="00A3660E" w:rsidP="00674984">
      <w:r>
        <w:t>It's much easier for you to hold us to account for the quality of the services you receive if you know what to expect from us and when.</w:t>
      </w:r>
    </w:p>
    <w:p w14:paraId="550B6CC5" w14:textId="5AA1EC89" w:rsidR="00A3660E" w:rsidRDefault="00A3660E" w:rsidP="00674984">
      <w:r>
        <w:t>In August last year, we asked for your views on whether we provide you with the right information, to be able to hold us to account. We shared your thoughts with one of our tenant groups, My Scrutiny, who told us:</w:t>
      </w:r>
    </w:p>
    <w:p w14:paraId="3258B615" w14:textId="77777777" w:rsidR="00A3660E" w:rsidRDefault="00A3660E" w:rsidP="00674984">
      <w:r>
        <w:t xml:space="preserve">It’s important for us to communicate gaps in performance, so you can hold us to account for how we’ve performed in line with our service </w:t>
      </w:r>
      <w:proofErr w:type="gramStart"/>
      <w:r>
        <w:t>standards</w:t>
      </w:r>
      <w:proofErr w:type="gramEnd"/>
    </w:p>
    <w:p w14:paraId="104E086B" w14:textId="77777777" w:rsidR="00A3660E" w:rsidRDefault="00A3660E" w:rsidP="00674984">
      <w:r>
        <w:t xml:space="preserve">You view other organisations’ performance information when it's relevant to you, or when you have a service dissatisfaction. In the same way, you want to be able to view our performance </w:t>
      </w:r>
      <w:proofErr w:type="gramStart"/>
      <w:r>
        <w:t>information</w:t>
      </w:r>
      <w:proofErr w:type="gramEnd"/>
    </w:p>
    <w:p w14:paraId="1CA59A9C" w14:textId="77777777" w:rsidR="00A3660E" w:rsidRDefault="00A3660E" w:rsidP="00674984">
      <w:r>
        <w:t xml:space="preserve">There are mechanisms to hold us to account however, you feel we make it harder to do this than other </w:t>
      </w:r>
      <w:proofErr w:type="gramStart"/>
      <w:r>
        <w:t>organisations</w:t>
      </w:r>
      <w:proofErr w:type="gramEnd"/>
    </w:p>
    <w:p w14:paraId="2A2E3715" w14:textId="0EEB666F" w:rsidR="00A3660E" w:rsidRDefault="00A3660E" w:rsidP="00674984">
      <w:r>
        <w:t xml:space="preserve">In response to this we have launched a </w:t>
      </w:r>
      <w:proofErr w:type="gramStart"/>
      <w:r>
        <w:t>brand new</w:t>
      </w:r>
      <w:proofErr w:type="gramEnd"/>
      <w:r>
        <w:t xml:space="preserve"> performance page on our website.</w:t>
      </w:r>
      <w:r w:rsidR="00D55BE5">
        <w:t xml:space="preserve"> </w:t>
      </w:r>
      <w:hyperlink r:id="rId31" w:history="1">
        <w:r w:rsidR="00D55BE5" w:rsidRPr="00740A1A">
          <w:rPr>
            <w:rStyle w:val="Hyperlink"/>
          </w:rPr>
          <w:t>Click here</w:t>
        </w:r>
      </w:hyperlink>
      <w:r w:rsidR="00D55BE5">
        <w:t xml:space="preserve"> to visit this page.</w:t>
      </w:r>
      <w:r>
        <w:t xml:space="preserve"> We’re also trialling new approaches to sharing updates with you and are being much more transparent about our performance than ever before.</w:t>
      </w:r>
    </w:p>
    <w:p w14:paraId="0A473426" w14:textId="7A30B467" w:rsidR="0090727D" w:rsidRDefault="0090727D" w:rsidP="0090727D">
      <w:pPr>
        <w:tabs>
          <w:tab w:val="left" w:pos="2520"/>
        </w:tabs>
      </w:pPr>
      <w:r>
        <w:t>Value for money</w:t>
      </w:r>
      <w:r>
        <w:tab/>
      </w:r>
    </w:p>
    <w:p w14:paraId="5CC6DB82" w14:textId="73D63EFE" w:rsidR="0090727D" w:rsidRDefault="00E1326F" w:rsidP="0090727D">
      <w:pPr>
        <w:tabs>
          <w:tab w:val="left" w:pos="2520"/>
        </w:tabs>
      </w:pPr>
      <w:r>
        <w:t xml:space="preserve">Our income: </w:t>
      </w:r>
    </w:p>
    <w:tbl>
      <w:tblPr>
        <w:tblStyle w:val="TableGrid"/>
        <w:tblW w:w="0" w:type="auto"/>
        <w:tblLook w:val="04A0" w:firstRow="1" w:lastRow="0" w:firstColumn="1" w:lastColumn="0" w:noHBand="0" w:noVBand="1"/>
      </w:tblPr>
      <w:tblGrid>
        <w:gridCol w:w="4508"/>
        <w:gridCol w:w="4508"/>
      </w:tblGrid>
      <w:tr w:rsidR="00642AD3" w14:paraId="32EEA268" w14:textId="77777777" w:rsidTr="00642AD3">
        <w:tc>
          <w:tcPr>
            <w:tcW w:w="4508" w:type="dxa"/>
          </w:tcPr>
          <w:p w14:paraId="6B0C2F4D" w14:textId="4CB84B30" w:rsidR="00642AD3" w:rsidRPr="00773E14" w:rsidRDefault="00642AD3" w:rsidP="0090727D">
            <w:pPr>
              <w:tabs>
                <w:tab w:val="left" w:pos="2520"/>
              </w:tabs>
              <w:rPr>
                <w:b/>
                <w:bCs/>
              </w:rPr>
            </w:pPr>
            <w:r w:rsidRPr="00773E14">
              <w:rPr>
                <w:b/>
                <w:bCs/>
              </w:rPr>
              <w:t>Income</w:t>
            </w:r>
          </w:p>
        </w:tc>
        <w:tc>
          <w:tcPr>
            <w:tcW w:w="4508" w:type="dxa"/>
          </w:tcPr>
          <w:p w14:paraId="4D7F97C8" w14:textId="326D3FDA" w:rsidR="00642AD3" w:rsidRPr="00773E14" w:rsidRDefault="00642AD3" w:rsidP="0090727D">
            <w:pPr>
              <w:tabs>
                <w:tab w:val="left" w:pos="2520"/>
              </w:tabs>
              <w:rPr>
                <w:b/>
                <w:bCs/>
              </w:rPr>
            </w:pPr>
            <w:r w:rsidRPr="00773E14">
              <w:rPr>
                <w:b/>
                <w:bCs/>
              </w:rPr>
              <w:t>Percentage</w:t>
            </w:r>
            <w:r w:rsidR="00773E14" w:rsidRPr="00773E14">
              <w:rPr>
                <w:b/>
                <w:bCs/>
              </w:rPr>
              <w:t xml:space="preserve"> of income</w:t>
            </w:r>
          </w:p>
        </w:tc>
      </w:tr>
      <w:tr w:rsidR="00642AD3" w14:paraId="57F07912" w14:textId="77777777" w:rsidTr="00642AD3">
        <w:tc>
          <w:tcPr>
            <w:tcW w:w="4508" w:type="dxa"/>
          </w:tcPr>
          <w:p w14:paraId="07D945F4" w14:textId="6A335C88" w:rsidR="00642AD3" w:rsidRDefault="00642AD3" w:rsidP="0090727D">
            <w:pPr>
              <w:tabs>
                <w:tab w:val="left" w:pos="2520"/>
              </w:tabs>
            </w:pPr>
            <w:r>
              <w:t>Rent</w:t>
            </w:r>
          </w:p>
        </w:tc>
        <w:tc>
          <w:tcPr>
            <w:tcW w:w="4508" w:type="dxa"/>
          </w:tcPr>
          <w:p w14:paraId="355D50C6" w14:textId="75E70AFA" w:rsidR="00642AD3" w:rsidRDefault="00642AD3" w:rsidP="0090727D">
            <w:pPr>
              <w:tabs>
                <w:tab w:val="left" w:pos="2520"/>
              </w:tabs>
            </w:pPr>
            <w:r>
              <w:t>80%</w:t>
            </w:r>
          </w:p>
        </w:tc>
      </w:tr>
      <w:tr w:rsidR="00642AD3" w14:paraId="411512CA" w14:textId="77777777" w:rsidTr="00642AD3">
        <w:tc>
          <w:tcPr>
            <w:tcW w:w="4508" w:type="dxa"/>
          </w:tcPr>
          <w:p w14:paraId="3F6189C5" w14:textId="5AC911EE" w:rsidR="00642AD3" w:rsidRDefault="00642AD3" w:rsidP="0090727D">
            <w:pPr>
              <w:tabs>
                <w:tab w:val="left" w:pos="2520"/>
              </w:tabs>
            </w:pPr>
            <w:r>
              <w:t>Service charge</w:t>
            </w:r>
          </w:p>
        </w:tc>
        <w:tc>
          <w:tcPr>
            <w:tcW w:w="4508" w:type="dxa"/>
          </w:tcPr>
          <w:p w14:paraId="1BEF296E" w14:textId="5B6D4520" w:rsidR="00642AD3" w:rsidRDefault="00642AD3" w:rsidP="0090727D">
            <w:pPr>
              <w:tabs>
                <w:tab w:val="left" w:pos="2520"/>
              </w:tabs>
            </w:pPr>
            <w:r>
              <w:t>14%</w:t>
            </w:r>
          </w:p>
        </w:tc>
      </w:tr>
      <w:tr w:rsidR="00642AD3" w14:paraId="634F3D53" w14:textId="77777777" w:rsidTr="00642AD3">
        <w:tc>
          <w:tcPr>
            <w:tcW w:w="4508" w:type="dxa"/>
          </w:tcPr>
          <w:p w14:paraId="607EA134" w14:textId="50D4FF50" w:rsidR="00642AD3" w:rsidRDefault="00642AD3" w:rsidP="0090727D">
            <w:pPr>
              <w:tabs>
                <w:tab w:val="left" w:pos="2520"/>
              </w:tabs>
            </w:pPr>
            <w:r>
              <w:t>Supporting people</w:t>
            </w:r>
          </w:p>
        </w:tc>
        <w:tc>
          <w:tcPr>
            <w:tcW w:w="4508" w:type="dxa"/>
          </w:tcPr>
          <w:p w14:paraId="74FB2F37" w14:textId="1EC85E71" w:rsidR="00642AD3" w:rsidRDefault="00642AD3" w:rsidP="0090727D">
            <w:pPr>
              <w:tabs>
                <w:tab w:val="left" w:pos="2520"/>
              </w:tabs>
            </w:pPr>
            <w:r>
              <w:t>7%</w:t>
            </w:r>
          </w:p>
        </w:tc>
      </w:tr>
      <w:tr w:rsidR="00642AD3" w14:paraId="4E7157B7" w14:textId="77777777" w:rsidTr="00642AD3">
        <w:tc>
          <w:tcPr>
            <w:tcW w:w="4508" w:type="dxa"/>
          </w:tcPr>
          <w:p w14:paraId="71F08C2A" w14:textId="1D35E73A" w:rsidR="00642AD3" w:rsidRPr="00773E14" w:rsidRDefault="00A66ED0" w:rsidP="0090727D">
            <w:pPr>
              <w:tabs>
                <w:tab w:val="left" w:pos="2520"/>
              </w:tabs>
              <w:rPr>
                <w:b/>
                <w:bCs/>
              </w:rPr>
            </w:pPr>
            <w:r w:rsidRPr="00773E14">
              <w:rPr>
                <w:b/>
                <w:bCs/>
              </w:rPr>
              <w:t>Costs</w:t>
            </w:r>
          </w:p>
        </w:tc>
        <w:tc>
          <w:tcPr>
            <w:tcW w:w="4508" w:type="dxa"/>
          </w:tcPr>
          <w:p w14:paraId="343E207E" w14:textId="4404E487" w:rsidR="00642AD3" w:rsidRPr="00773E14" w:rsidRDefault="00773E14" w:rsidP="0090727D">
            <w:pPr>
              <w:tabs>
                <w:tab w:val="left" w:pos="2520"/>
              </w:tabs>
              <w:rPr>
                <w:b/>
                <w:bCs/>
              </w:rPr>
            </w:pPr>
            <w:r w:rsidRPr="00773E14">
              <w:rPr>
                <w:b/>
                <w:bCs/>
              </w:rPr>
              <w:t>Percentage of outgoings</w:t>
            </w:r>
          </w:p>
        </w:tc>
      </w:tr>
      <w:tr w:rsidR="00642AD3" w14:paraId="20DD6333" w14:textId="77777777" w:rsidTr="00642AD3">
        <w:tc>
          <w:tcPr>
            <w:tcW w:w="4508" w:type="dxa"/>
          </w:tcPr>
          <w:p w14:paraId="6D3EEE6E" w14:textId="3A289E17" w:rsidR="00642AD3" w:rsidRDefault="00A66ED0" w:rsidP="0090727D">
            <w:pPr>
              <w:tabs>
                <w:tab w:val="left" w:pos="2520"/>
              </w:tabs>
            </w:pPr>
            <w:r>
              <w:t>Managing your home</w:t>
            </w:r>
          </w:p>
        </w:tc>
        <w:tc>
          <w:tcPr>
            <w:tcW w:w="4508" w:type="dxa"/>
          </w:tcPr>
          <w:p w14:paraId="224DE1D5" w14:textId="6D52FAF8" w:rsidR="00642AD3" w:rsidRDefault="00A66ED0" w:rsidP="0090727D">
            <w:pPr>
              <w:tabs>
                <w:tab w:val="left" w:pos="2520"/>
              </w:tabs>
            </w:pPr>
            <w:r>
              <w:t>19%</w:t>
            </w:r>
          </w:p>
        </w:tc>
      </w:tr>
      <w:tr w:rsidR="00642AD3" w14:paraId="26FAD2C0" w14:textId="77777777" w:rsidTr="00642AD3">
        <w:tc>
          <w:tcPr>
            <w:tcW w:w="4508" w:type="dxa"/>
          </w:tcPr>
          <w:p w14:paraId="6833658E" w14:textId="5F14C9FB" w:rsidR="00642AD3" w:rsidRDefault="00A66ED0" w:rsidP="0090727D">
            <w:pPr>
              <w:tabs>
                <w:tab w:val="left" w:pos="2520"/>
              </w:tabs>
            </w:pPr>
            <w:r>
              <w:t>Looking after your scheme and neighbourhood</w:t>
            </w:r>
          </w:p>
        </w:tc>
        <w:tc>
          <w:tcPr>
            <w:tcW w:w="4508" w:type="dxa"/>
          </w:tcPr>
          <w:p w14:paraId="16CBE41C" w14:textId="3A7364D8" w:rsidR="00642AD3" w:rsidRDefault="00A66ED0" w:rsidP="0090727D">
            <w:pPr>
              <w:tabs>
                <w:tab w:val="left" w:pos="2520"/>
              </w:tabs>
            </w:pPr>
            <w:r>
              <w:t>18%</w:t>
            </w:r>
          </w:p>
        </w:tc>
      </w:tr>
      <w:tr w:rsidR="00642AD3" w14:paraId="16CB7FC6" w14:textId="77777777" w:rsidTr="00642AD3">
        <w:tc>
          <w:tcPr>
            <w:tcW w:w="4508" w:type="dxa"/>
          </w:tcPr>
          <w:p w14:paraId="7F73DBA6" w14:textId="50ED5A7A" w:rsidR="00642AD3" w:rsidRDefault="00A66ED0" w:rsidP="0090727D">
            <w:pPr>
              <w:tabs>
                <w:tab w:val="left" w:pos="2520"/>
              </w:tabs>
            </w:pPr>
            <w:r>
              <w:t>Supporting people</w:t>
            </w:r>
          </w:p>
        </w:tc>
        <w:tc>
          <w:tcPr>
            <w:tcW w:w="4508" w:type="dxa"/>
          </w:tcPr>
          <w:p w14:paraId="1ABE6F96" w14:textId="11F79364" w:rsidR="00642AD3" w:rsidRDefault="00773E14" w:rsidP="0090727D">
            <w:pPr>
              <w:tabs>
                <w:tab w:val="left" w:pos="2520"/>
              </w:tabs>
            </w:pPr>
            <w:r>
              <w:t>5%</w:t>
            </w:r>
          </w:p>
        </w:tc>
      </w:tr>
      <w:tr w:rsidR="00773E14" w14:paraId="57452F04" w14:textId="77777777" w:rsidTr="00642AD3">
        <w:tc>
          <w:tcPr>
            <w:tcW w:w="4508" w:type="dxa"/>
          </w:tcPr>
          <w:p w14:paraId="7A76F5D2" w14:textId="22C5D7F8" w:rsidR="00773E14" w:rsidRDefault="00773E14" w:rsidP="0090727D">
            <w:pPr>
              <w:tabs>
                <w:tab w:val="left" w:pos="2520"/>
              </w:tabs>
            </w:pPr>
            <w:r>
              <w:t>Repairs and planned investment</w:t>
            </w:r>
          </w:p>
        </w:tc>
        <w:tc>
          <w:tcPr>
            <w:tcW w:w="4508" w:type="dxa"/>
          </w:tcPr>
          <w:p w14:paraId="40C16B7B" w14:textId="505B258E" w:rsidR="00773E14" w:rsidRDefault="00773E14" w:rsidP="0090727D">
            <w:pPr>
              <w:tabs>
                <w:tab w:val="left" w:pos="2520"/>
              </w:tabs>
            </w:pPr>
            <w:r>
              <w:t>37%</w:t>
            </w:r>
          </w:p>
        </w:tc>
      </w:tr>
      <w:tr w:rsidR="00773E14" w14:paraId="1C6E16B5" w14:textId="77777777" w:rsidTr="00642AD3">
        <w:tc>
          <w:tcPr>
            <w:tcW w:w="4508" w:type="dxa"/>
          </w:tcPr>
          <w:p w14:paraId="36A9057F" w14:textId="6012296C" w:rsidR="00773E14" w:rsidRDefault="00773E14" w:rsidP="0090727D">
            <w:pPr>
              <w:tabs>
                <w:tab w:val="left" w:pos="2520"/>
              </w:tabs>
            </w:pPr>
            <w:r>
              <w:t>Major repairs</w:t>
            </w:r>
          </w:p>
        </w:tc>
        <w:tc>
          <w:tcPr>
            <w:tcW w:w="4508" w:type="dxa"/>
          </w:tcPr>
          <w:p w14:paraId="0D449E00" w14:textId="33F743DD" w:rsidR="00773E14" w:rsidRDefault="00773E14" w:rsidP="0090727D">
            <w:pPr>
              <w:tabs>
                <w:tab w:val="left" w:pos="2520"/>
              </w:tabs>
            </w:pPr>
            <w:r>
              <w:t>5%</w:t>
            </w:r>
          </w:p>
        </w:tc>
      </w:tr>
      <w:tr w:rsidR="00773E14" w14:paraId="5E237769" w14:textId="77777777" w:rsidTr="00642AD3">
        <w:tc>
          <w:tcPr>
            <w:tcW w:w="4508" w:type="dxa"/>
          </w:tcPr>
          <w:p w14:paraId="25C1737C" w14:textId="2A36E8E8" w:rsidR="00773E14" w:rsidRDefault="00773E14" w:rsidP="0090727D">
            <w:pPr>
              <w:tabs>
                <w:tab w:val="left" w:pos="2520"/>
              </w:tabs>
            </w:pPr>
            <w:r>
              <w:t>Loan costs for new development</w:t>
            </w:r>
          </w:p>
        </w:tc>
        <w:tc>
          <w:tcPr>
            <w:tcW w:w="4508" w:type="dxa"/>
          </w:tcPr>
          <w:p w14:paraId="097810A6" w14:textId="62FC9753" w:rsidR="00773E14" w:rsidRDefault="00773E14" w:rsidP="0090727D">
            <w:pPr>
              <w:tabs>
                <w:tab w:val="left" w:pos="2520"/>
              </w:tabs>
            </w:pPr>
            <w:r>
              <w:t>15%</w:t>
            </w:r>
          </w:p>
        </w:tc>
      </w:tr>
    </w:tbl>
    <w:p w14:paraId="785CBF80" w14:textId="22348873" w:rsidR="00642AD3" w:rsidRDefault="00642AD3" w:rsidP="0090727D">
      <w:pPr>
        <w:tabs>
          <w:tab w:val="left" w:pos="2520"/>
        </w:tabs>
      </w:pPr>
    </w:p>
    <w:p w14:paraId="5C5B990A" w14:textId="0F4625F8" w:rsidR="005E1DF9" w:rsidRDefault="005E1DF9" w:rsidP="00674984"/>
    <w:p w14:paraId="5283A13F" w14:textId="77777777" w:rsidR="008D3722" w:rsidRDefault="004B2775" w:rsidP="008D3722">
      <w:pPr>
        <w:rPr>
          <w:rStyle w:val="SubtitleChar"/>
        </w:rPr>
      </w:pPr>
      <w:r w:rsidRPr="008D3722">
        <w:rPr>
          <w:rStyle w:val="SubtitleChar"/>
        </w:rPr>
        <w:lastRenderedPageBreak/>
        <w:t>How we can improve</w:t>
      </w:r>
    </w:p>
    <w:p w14:paraId="1E635974" w14:textId="05BC862B" w:rsidR="004B2775" w:rsidRDefault="004B2775" w:rsidP="00674984">
      <w:pPr>
        <w:rPr>
          <w:lang w:eastAsia="en-GB"/>
        </w:rPr>
      </w:pPr>
      <w:r w:rsidRPr="00B574D8">
        <w:rPr>
          <w:lang w:eastAsia="en-GB"/>
        </w:rPr>
        <w:t xml:space="preserve"> </w:t>
      </w:r>
      <w:r>
        <w:rPr>
          <w:lang w:eastAsia="en-GB"/>
        </w:rPr>
        <w:t xml:space="preserve">Our Tenant Scrutiny Group told us there </w:t>
      </w:r>
      <w:r w:rsidRPr="00B574D8">
        <w:rPr>
          <w:lang w:eastAsia="en-GB"/>
        </w:rPr>
        <w:t xml:space="preserve">is uncertainty about where to go to find information to hold us to account. We’ll be working on a new accountability framework to make it clearer on how you can hold us accountable for the services we deliver. </w:t>
      </w:r>
    </w:p>
    <w:p w14:paraId="1171F703" w14:textId="6E83569B" w:rsidR="00B15A3B" w:rsidRDefault="00B15A3B" w:rsidP="008D3722">
      <w:pPr>
        <w:pStyle w:val="Subtitle"/>
      </w:pPr>
      <w:r>
        <w:t>Carrying out our commitments</w:t>
      </w:r>
    </w:p>
    <w:p w14:paraId="5C1DD92C" w14:textId="77777777" w:rsidR="00B15A3B" w:rsidRDefault="00B15A3B" w:rsidP="00674984">
      <w:r>
        <w:t xml:space="preserve">In last </w:t>
      </w:r>
      <w:proofErr w:type="spellStart"/>
      <w:r>
        <w:t>years</w:t>
      </w:r>
      <w:proofErr w:type="spellEnd"/>
      <w:r>
        <w:t xml:space="preserve"> report we outlined </w:t>
      </w:r>
      <w:proofErr w:type="gramStart"/>
      <w:r>
        <w:t>a number of</w:t>
      </w:r>
      <w:proofErr w:type="gramEnd"/>
      <w:r>
        <w:t xml:space="preserve"> things we’d be doing to improve our services to you. </w:t>
      </w:r>
    </w:p>
    <w:p w14:paraId="002157D6" w14:textId="486D2303" w:rsidR="00B15A3B" w:rsidRDefault="00B44F83" w:rsidP="008D3722">
      <w:pPr>
        <w:pStyle w:val="ListParagraph"/>
        <w:numPr>
          <w:ilvl w:val="0"/>
          <w:numId w:val="29"/>
        </w:numPr>
      </w:pPr>
      <w:r>
        <w:t xml:space="preserve">Contacting us: </w:t>
      </w:r>
      <w:r w:rsidR="00B15A3B">
        <w:t>We said we were reviewing our telephone service to make it easier for you when you contact us</w:t>
      </w:r>
      <w:r>
        <w:t xml:space="preserve">. </w:t>
      </w:r>
      <w:r w:rsidR="00B15A3B">
        <w:t>Our n</w:t>
      </w:r>
      <w:r w:rsidR="00BF15BC">
        <w:t>e</w:t>
      </w:r>
      <w:r w:rsidR="00B15A3B">
        <w:t>w telephony system has now gone live</w:t>
      </w:r>
      <w:r>
        <w:t xml:space="preserve">. You can contact us by </w:t>
      </w:r>
      <w:hyperlink r:id="rId32" w:history="1">
        <w:r w:rsidRPr="0027140D">
          <w:rPr>
            <w:rStyle w:val="Hyperlink"/>
          </w:rPr>
          <w:t>clicking here.</w:t>
        </w:r>
      </w:hyperlink>
    </w:p>
    <w:p w14:paraId="33474F5E" w14:textId="1C905440" w:rsidR="0027140D" w:rsidRDefault="0027140D" w:rsidP="008D3722">
      <w:pPr>
        <w:pStyle w:val="ListParagraph"/>
        <w:numPr>
          <w:ilvl w:val="0"/>
          <w:numId w:val="29"/>
        </w:numPr>
      </w:pPr>
      <w:r>
        <w:t>Communication</w:t>
      </w:r>
      <w:r w:rsidR="00B44F83">
        <w:t xml:space="preserve">: </w:t>
      </w:r>
      <w:r w:rsidR="00B15A3B">
        <w:t>We told you we were changing the way we communicate with you at each stage of our process. We now have much clearer expectations of our colleagues on how they should be keeping you informed of the next steps.</w:t>
      </w:r>
      <w:r w:rsidR="00BF15BC" w:rsidRPr="00BF15BC">
        <w:t xml:space="preserve"> </w:t>
      </w:r>
    </w:p>
    <w:p w14:paraId="5C5368B3" w14:textId="2C2F30B1" w:rsidR="00BF15BC" w:rsidRDefault="0027140D" w:rsidP="008D3722">
      <w:pPr>
        <w:pStyle w:val="ListParagraph"/>
        <w:numPr>
          <w:ilvl w:val="0"/>
          <w:numId w:val="27"/>
        </w:numPr>
      </w:pPr>
      <w:r>
        <w:t xml:space="preserve">Reporting repairs: </w:t>
      </w:r>
      <w:r w:rsidR="00BF15BC">
        <w:t>We outlined our plans to add the ability to report your repairs to us on our app. We successfully launched our app to all tenants in September 2023</w:t>
      </w:r>
      <w:r>
        <w:t xml:space="preserve">. You can book your repairs online by </w:t>
      </w:r>
      <w:hyperlink r:id="rId33" w:history="1">
        <w:r w:rsidRPr="000526FE">
          <w:rPr>
            <w:rStyle w:val="Hyperlink"/>
          </w:rPr>
          <w:t>clicking here.</w:t>
        </w:r>
      </w:hyperlink>
      <w:r>
        <w:t xml:space="preserve"> </w:t>
      </w:r>
    </w:p>
    <w:p w14:paraId="2DCCB781" w14:textId="147DBEBF" w:rsidR="00BF15BC" w:rsidRDefault="0017276D" w:rsidP="008D3722">
      <w:pPr>
        <w:pStyle w:val="ListParagraph"/>
        <w:numPr>
          <w:ilvl w:val="0"/>
          <w:numId w:val="27"/>
        </w:numPr>
      </w:pPr>
      <w:r>
        <w:t xml:space="preserve">Our performance: </w:t>
      </w:r>
      <w:r w:rsidR="00BF15BC">
        <w:t xml:space="preserve">We said we’d create a new performance information page on our website. You can find this </w:t>
      </w:r>
      <w:r>
        <w:t xml:space="preserve">by </w:t>
      </w:r>
      <w:hyperlink r:id="rId34" w:history="1">
        <w:r w:rsidRPr="00AC2C13">
          <w:rPr>
            <w:rStyle w:val="Hyperlink"/>
          </w:rPr>
          <w:t xml:space="preserve">clicking here. </w:t>
        </w:r>
      </w:hyperlink>
      <w:r w:rsidR="00AC2C13">
        <w:t xml:space="preserve"> W</w:t>
      </w:r>
      <w:r w:rsidR="00BF15BC">
        <w:t xml:space="preserve">e also have included relevant information on our performance across the rest of our website and on our app. </w:t>
      </w:r>
    </w:p>
    <w:p w14:paraId="08929DAE" w14:textId="6F7B64AA" w:rsidR="00BF15BC" w:rsidRPr="008D3722" w:rsidRDefault="00AC2C13" w:rsidP="008D3722">
      <w:pPr>
        <w:pStyle w:val="ListParagraph"/>
        <w:numPr>
          <w:ilvl w:val="0"/>
          <w:numId w:val="27"/>
        </w:numPr>
        <w:rPr>
          <w:rStyle w:val="cf01"/>
          <w:rFonts w:asciiTheme="minorHAnsi" w:hAnsiTheme="minorHAnsi" w:cstheme="minorBidi"/>
          <w:sz w:val="22"/>
          <w:szCs w:val="22"/>
        </w:rPr>
      </w:pPr>
      <w:r>
        <w:t xml:space="preserve">Accessibility: </w:t>
      </w:r>
      <w:r w:rsidR="00BF15BC">
        <w:t xml:space="preserve">We said we’d make important documents about your tenancy accessible to all customers. </w:t>
      </w:r>
      <w:r w:rsidR="00BF15BC" w:rsidRPr="008D3722">
        <w:t>We've created easy read tenancy and license agreements and they’ve been translated into 5 top languages. We can also provide them in large print and braille</w:t>
      </w:r>
      <w:r w:rsidR="008D3722">
        <w:t>.</w:t>
      </w:r>
    </w:p>
    <w:p w14:paraId="227AA7DC" w14:textId="630E5761" w:rsidR="00B15A3B" w:rsidRDefault="00AC2C13" w:rsidP="008D3722">
      <w:pPr>
        <w:pStyle w:val="ListParagraph"/>
        <w:numPr>
          <w:ilvl w:val="0"/>
          <w:numId w:val="27"/>
        </w:numPr>
      </w:pPr>
      <w:r>
        <w:t xml:space="preserve">Going green: </w:t>
      </w:r>
      <w:r w:rsidR="00BF15BC">
        <w:t xml:space="preserve">We said we’d be launching ‘green’ awareness sessions for all customers – we now hold these meetings throughout the year – get in touch with us by emailing </w:t>
      </w:r>
      <w:hyperlink r:id="rId35" w:history="1">
        <w:r w:rsidR="00BF15BC" w:rsidRPr="0084323F">
          <w:rPr>
            <w:rStyle w:val="Hyperlink"/>
          </w:rPr>
          <w:t>customer.scrutiny@midlandheart.org.uk</w:t>
        </w:r>
      </w:hyperlink>
      <w:r w:rsidR="00BF15BC">
        <w:t xml:space="preserve"> if you’d like to join our next session</w:t>
      </w:r>
    </w:p>
    <w:p w14:paraId="27C8F1AA" w14:textId="37908002" w:rsidR="00BF15BC" w:rsidRDefault="00B44F83" w:rsidP="00674984">
      <w:r>
        <w:t xml:space="preserve">You can find more information on our website </w:t>
      </w:r>
      <w:hyperlink r:id="rId36" w:history="1">
        <w:r w:rsidRPr="00B44F83">
          <w:rPr>
            <w:rStyle w:val="Hyperlink"/>
          </w:rPr>
          <w:t>here</w:t>
        </w:r>
      </w:hyperlink>
      <w:r>
        <w:t>.</w:t>
      </w:r>
    </w:p>
    <w:p w14:paraId="4F39DD00" w14:textId="71CBBA18" w:rsidR="00AC2C13" w:rsidRDefault="00AC2C13" w:rsidP="008D3722">
      <w:pPr>
        <w:pStyle w:val="Heading1"/>
      </w:pPr>
      <w:bookmarkStart w:id="8" w:name="_Let_us_know"/>
      <w:bookmarkEnd w:id="8"/>
      <w:r>
        <w:t xml:space="preserve">Let us know what you </w:t>
      </w:r>
      <w:proofErr w:type="gramStart"/>
      <w:r>
        <w:t>think</w:t>
      </w:r>
      <w:proofErr w:type="gramEnd"/>
    </w:p>
    <w:p w14:paraId="6B0C1423" w14:textId="3926A628" w:rsidR="00AC2C13" w:rsidRDefault="00AC2C13" w:rsidP="00674984">
      <w:r>
        <w:t xml:space="preserve">Let us know what you think of this year’s annual report. You can give us your feedback by </w:t>
      </w:r>
      <w:hyperlink r:id="rId37" w:history="1">
        <w:r w:rsidRPr="00966E2F">
          <w:rPr>
            <w:rStyle w:val="Hyperlink"/>
          </w:rPr>
          <w:t>clicking here.</w:t>
        </w:r>
      </w:hyperlink>
    </w:p>
    <w:p w14:paraId="7BAB218E" w14:textId="66990E22" w:rsidR="00966E2F" w:rsidRDefault="00966E2F" w:rsidP="00674984">
      <w:r>
        <w:lastRenderedPageBreak/>
        <w:t>You can also contact us using the information below.</w:t>
      </w:r>
    </w:p>
    <w:p w14:paraId="3E844606" w14:textId="48C0853A" w:rsidR="00966E2F" w:rsidRDefault="00966E2F" w:rsidP="00674984">
      <w:r>
        <w:t>Telephone: 0345 60 20 540</w:t>
      </w:r>
    </w:p>
    <w:p w14:paraId="230E91D7" w14:textId="561974C0" w:rsidR="00966E2F" w:rsidRDefault="00966E2F" w:rsidP="00674984">
      <w:r>
        <w:t xml:space="preserve">Email: </w:t>
      </w:r>
      <w:hyperlink r:id="rId38" w:history="1">
        <w:r w:rsidRPr="0056038C">
          <w:rPr>
            <w:rStyle w:val="Hyperlink"/>
          </w:rPr>
          <w:t>Click here</w:t>
        </w:r>
      </w:hyperlink>
      <w:r>
        <w:t xml:space="preserve"> to fill out our contact form</w:t>
      </w:r>
    </w:p>
    <w:p w14:paraId="19F78CF3" w14:textId="2373C1F8" w:rsidR="0056038C" w:rsidRDefault="0056038C" w:rsidP="00674984">
      <w:r>
        <w:t xml:space="preserve">Write to us at: 20 Bath Row, Birmingham, B15 </w:t>
      </w:r>
      <w:proofErr w:type="gramStart"/>
      <w:r>
        <w:t>1LZ</w:t>
      </w:r>
      <w:proofErr w:type="gramEnd"/>
    </w:p>
    <w:p w14:paraId="30A39FBA" w14:textId="5474DA03" w:rsidR="0056038C" w:rsidRPr="0056038C" w:rsidRDefault="0056038C" w:rsidP="008D3722">
      <w:pPr>
        <w:pStyle w:val="Subtitle"/>
      </w:pPr>
      <w:r w:rsidRPr="0056038C">
        <w:t>Social media</w:t>
      </w:r>
    </w:p>
    <w:p w14:paraId="322513C4" w14:textId="7776239E" w:rsidR="00BF15BC" w:rsidRDefault="00000000" w:rsidP="00674984">
      <w:hyperlink r:id="rId39" w:history="1">
        <w:r w:rsidR="0056038C" w:rsidRPr="009D7BFB">
          <w:rPr>
            <w:rStyle w:val="Hyperlink"/>
          </w:rPr>
          <w:t>Click here</w:t>
        </w:r>
      </w:hyperlink>
      <w:r w:rsidR="0056038C">
        <w:t xml:space="preserve"> to visit our Facebook </w:t>
      </w:r>
      <w:proofErr w:type="gramStart"/>
      <w:r w:rsidR="0056038C">
        <w:t>page</w:t>
      </w:r>
      <w:proofErr w:type="gramEnd"/>
    </w:p>
    <w:p w14:paraId="388A3D09" w14:textId="29997DE0" w:rsidR="0056038C" w:rsidRDefault="00000000" w:rsidP="00674984">
      <w:hyperlink r:id="rId40" w:history="1">
        <w:r w:rsidR="0056038C" w:rsidRPr="009D7BFB">
          <w:rPr>
            <w:rStyle w:val="Hyperlink"/>
          </w:rPr>
          <w:t>Click here</w:t>
        </w:r>
      </w:hyperlink>
      <w:r w:rsidR="0056038C">
        <w:t xml:space="preserve"> to visit our X (Twitter) </w:t>
      </w:r>
      <w:proofErr w:type="gramStart"/>
      <w:r w:rsidR="0056038C">
        <w:t>page</w:t>
      </w:r>
      <w:proofErr w:type="gramEnd"/>
    </w:p>
    <w:p w14:paraId="6753B7B0" w14:textId="69E67454" w:rsidR="0056038C" w:rsidRPr="00A3660E" w:rsidRDefault="00000000" w:rsidP="00674984">
      <w:hyperlink r:id="rId41" w:history="1">
        <w:r w:rsidR="0056038C" w:rsidRPr="009D7BFB">
          <w:rPr>
            <w:rStyle w:val="Hyperlink"/>
          </w:rPr>
          <w:t>Click here</w:t>
        </w:r>
      </w:hyperlink>
      <w:r w:rsidR="0056038C">
        <w:t xml:space="preserve"> to visit our YouTube </w:t>
      </w:r>
      <w:proofErr w:type="gramStart"/>
      <w:r w:rsidR="0056038C">
        <w:t>channel</w:t>
      </w:r>
      <w:proofErr w:type="gramEnd"/>
    </w:p>
    <w:sectPr w:rsidR="0056038C" w:rsidRPr="00A366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DAE5" w14:textId="77777777" w:rsidR="008873BA" w:rsidRDefault="008873BA" w:rsidP="002C7AB0">
      <w:pPr>
        <w:spacing w:after="0" w:line="240" w:lineRule="auto"/>
      </w:pPr>
      <w:r>
        <w:separator/>
      </w:r>
    </w:p>
  </w:endnote>
  <w:endnote w:type="continuationSeparator" w:id="0">
    <w:p w14:paraId="01CEC54E" w14:textId="77777777" w:rsidR="008873BA" w:rsidRDefault="008873BA" w:rsidP="002C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C48F" w14:textId="77777777" w:rsidR="008873BA" w:rsidRDefault="008873BA" w:rsidP="002C7AB0">
      <w:pPr>
        <w:spacing w:after="0" w:line="240" w:lineRule="auto"/>
      </w:pPr>
      <w:r>
        <w:separator/>
      </w:r>
    </w:p>
  </w:footnote>
  <w:footnote w:type="continuationSeparator" w:id="0">
    <w:p w14:paraId="63C08082" w14:textId="77777777" w:rsidR="008873BA" w:rsidRDefault="008873BA" w:rsidP="002C7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2D"/>
    <w:multiLevelType w:val="hybridMultilevel"/>
    <w:tmpl w:val="597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4C5E"/>
    <w:multiLevelType w:val="hybridMultilevel"/>
    <w:tmpl w:val="E344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64881"/>
    <w:multiLevelType w:val="hybridMultilevel"/>
    <w:tmpl w:val="7258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672A5"/>
    <w:multiLevelType w:val="hybridMultilevel"/>
    <w:tmpl w:val="00D2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5038"/>
    <w:multiLevelType w:val="hybridMultilevel"/>
    <w:tmpl w:val="866A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29D3"/>
    <w:multiLevelType w:val="hybridMultilevel"/>
    <w:tmpl w:val="5AEC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A3981"/>
    <w:multiLevelType w:val="hybridMultilevel"/>
    <w:tmpl w:val="B2C0FA30"/>
    <w:lvl w:ilvl="0" w:tplc="B42A4DAE">
      <w:start w:val="1"/>
      <w:numFmt w:val="bullet"/>
      <w:lvlText w:val="•"/>
      <w:lvlJc w:val="left"/>
      <w:pPr>
        <w:tabs>
          <w:tab w:val="num" w:pos="720"/>
        </w:tabs>
        <w:ind w:left="720" w:hanging="360"/>
      </w:pPr>
      <w:rPr>
        <w:rFonts w:ascii="Arial" w:hAnsi="Arial" w:hint="default"/>
      </w:rPr>
    </w:lvl>
    <w:lvl w:ilvl="1" w:tplc="7F36D2B6" w:tentative="1">
      <w:start w:val="1"/>
      <w:numFmt w:val="bullet"/>
      <w:lvlText w:val="•"/>
      <w:lvlJc w:val="left"/>
      <w:pPr>
        <w:tabs>
          <w:tab w:val="num" w:pos="1440"/>
        </w:tabs>
        <w:ind w:left="1440" w:hanging="360"/>
      </w:pPr>
      <w:rPr>
        <w:rFonts w:ascii="Arial" w:hAnsi="Arial" w:hint="default"/>
      </w:rPr>
    </w:lvl>
    <w:lvl w:ilvl="2" w:tplc="1E7008C6" w:tentative="1">
      <w:start w:val="1"/>
      <w:numFmt w:val="bullet"/>
      <w:lvlText w:val="•"/>
      <w:lvlJc w:val="left"/>
      <w:pPr>
        <w:tabs>
          <w:tab w:val="num" w:pos="2160"/>
        </w:tabs>
        <w:ind w:left="2160" w:hanging="360"/>
      </w:pPr>
      <w:rPr>
        <w:rFonts w:ascii="Arial" w:hAnsi="Arial" w:hint="default"/>
      </w:rPr>
    </w:lvl>
    <w:lvl w:ilvl="3" w:tplc="EF8ECA38" w:tentative="1">
      <w:start w:val="1"/>
      <w:numFmt w:val="bullet"/>
      <w:lvlText w:val="•"/>
      <w:lvlJc w:val="left"/>
      <w:pPr>
        <w:tabs>
          <w:tab w:val="num" w:pos="2880"/>
        </w:tabs>
        <w:ind w:left="2880" w:hanging="360"/>
      </w:pPr>
      <w:rPr>
        <w:rFonts w:ascii="Arial" w:hAnsi="Arial" w:hint="default"/>
      </w:rPr>
    </w:lvl>
    <w:lvl w:ilvl="4" w:tplc="600C4560" w:tentative="1">
      <w:start w:val="1"/>
      <w:numFmt w:val="bullet"/>
      <w:lvlText w:val="•"/>
      <w:lvlJc w:val="left"/>
      <w:pPr>
        <w:tabs>
          <w:tab w:val="num" w:pos="3600"/>
        </w:tabs>
        <w:ind w:left="3600" w:hanging="360"/>
      </w:pPr>
      <w:rPr>
        <w:rFonts w:ascii="Arial" w:hAnsi="Arial" w:hint="default"/>
      </w:rPr>
    </w:lvl>
    <w:lvl w:ilvl="5" w:tplc="DDA225C6" w:tentative="1">
      <w:start w:val="1"/>
      <w:numFmt w:val="bullet"/>
      <w:lvlText w:val="•"/>
      <w:lvlJc w:val="left"/>
      <w:pPr>
        <w:tabs>
          <w:tab w:val="num" w:pos="4320"/>
        </w:tabs>
        <w:ind w:left="4320" w:hanging="360"/>
      </w:pPr>
      <w:rPr>
        <w:rFonts w:ascii="Arial" w:hAnsi="Arial" w:hint="default"/>
      </w:rPr>
    </w:lvl>
    <w:lvl w:ilvl="6" w:tplc="9A16C52A" w:tentative="1">
      <w:start w:val="1"/>
      <w:numFmt w:val="bullet"/>
      <w:lvlText w:val="•"/>
      <w:lvlJc w:val="left"/>
      <w:pPr>
        <w:tabs>
          <w:tab w:val="num" w:pos="5040"/>
        </w:tabs>
        <w:ind w:left="5040" w:hanging="360"/>
      </w:pPr>
      <w:rPr>
        <w:rFonts w:ascii="Arial" w:hAnsi="Arial" w:hint="default"/>
      </w:rPr>
    </w:lvl>
    <w:lvl w:ilvl="7" w:tplc="7AD238BE" w:tentative="1">
      <w:start w:val="1"/>
      <w:numFmt w:val="bullet"/>
      <w:lvlText w:val="•"/>
      <w:lvlJc w:val="left"/>
      <w:pPr>
        <w:tabs>
          <w:tab w:val="num" w:pos="5760"/>
        </w:tabs>
        <w:ind w:left="5760" w:hanging="360"/>
      </w:pPr>
      <w:rPr>
        <w:rFonts w:ascii="Arial" w:hAnsi="Arial" w:hint="default"/>
      </w:rPr>
    </w:lvl>
    <w:lvl w:ilvl="8" w:tplc="1F0C5F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8251E4"/>
    <w:multiLevelType w:val="hybridMultilevel"/>
    <w:tmpl w:val="B06E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D7A55"/>
    <w:multiLevelType w:val="hybridMultilevel"/>
    <w:tmpl w:val="C3CC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322A5"/>
    <w:multiLevelType w:val="hybridMultilevel"/>
    <w:tmpl w:val="B618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455C1"/>
    <w:multiLevelType w:val="hybridMultilevel"/>
    <w:tmpl w:val="1F149BDE"/>
    <w:lvl w:ilvl="0" w:tplc="18E0BBB4">
      <w:start w:val="1"/>
      <w:numFmt w:val="bullet"/>
      <w:lvlText w:val=""/>
      <w:lvlJc w:val="left"/>
      <w:pPr>
        <w:tabs>
          <w:tab w:val="num" w:pos="720"/>
        </w:tabs>
        <w:ind w:left="720" w:hanging="360"/>
      </w:pPr>
      <w:rPr>
        <w:rFonts w:ascii="Symbol" w:hAnsi="Symbol" w:hint="default"/>
      </w:rPr>
    </w:lvl>
    <w:lvl w:ilvl="1" w:tplc="8828F5D8" w:tentative="1">
      <w:start w:val="1"/>
      <w:numFmt w:val="bullet"/>
      <w:lvlText w:val=""/>
      <w:lvlJc w:val="left"/>
      <w:pPr>
        <w:tabs>
          <w:tab w:val="num" w:pos="1440"/>
        </w:tabs>
        <w:ind w:left="1440" w:hanging="360"/>
      </w:pPr>
      <w:rPr>
        <w:rFonts w:ascii="Symbol" w:hAnsi="Symbol" w:hint="default"/>
      </w:rPr>
    </w:lvl>
    <w:lvl w:ilvl="2" w:tplc="F6F00A68" w:tentative="1">
      <w:start w:val="1"/>
      <w:numFmt w:val="bullet"/>
      <w:lvlText w:val=""/>
      <w:lvlJc w:val="left"/>
      <w:pPr>
        <w:tabs>
          <w:tab w:val="num" w:pos="2160"/>
        </w:tabs>
        <w:ind w:left="2160" w:hanging="360"/>
      </w:pPr>
      <w:rPr>
        <w:rFonts w:ascii="Symbol" w:hAnsi="Symbol" w:hint="default"/>
      </w:rPr>
    </w:lvl>
    <w:lvl w:ilvl="3" w:tplc="7B3AC782" w:tentative="1">
      <w:start w:val="1"/>
      <w:numFmt w:val="bullet"/>
      <w:lvlText w:val=""/>
      <w:lvlJc w:val="left"/>
      <w:pPr>
        <w:tabs>
          <w:tab w:val="num" w:pos="2880"/>
        </w:tabs>
        <w:ind w:left="2880" w:hanging="360"/>
      </w:pPr>
      <w:rPr>
        <w:rFonts w:ascii="Symbol" w:hAnsi="Symbol" w:hint="default"/>
      </w:rPr>
    </w:lvl>
    <w:lvl w:ilvl="4" w:tplc="4946531C" w:tentative="1">
      <w:start w:val="1"/>
      <w:numFmt w:val="bullet"/>
      <w:lvlText w:val=""/>
      <w:lvlJc w:val="left"/>
      <w:pPr>
        <w:tabs>
          <w:tab w:val="num" w:pos="3600"/>
        </w:tabs>
        <w:ind w:left="3600" w:hanging="360"/>
      </w:pPr>
      <w:rPr>
        <w:rFonts w:ascii="Symbol" w:hAnsi="Symbol" w:hint="default"/>
      </w:rPr>
    </w:lvl>
    <w:lvl w:ilvl="5" w:tplc="D7289F02" w:tentative="1">
      <w:start w:val="1"/>
      <w:numFmt w:val="bullet"/>
      <w:lvlText w:val=""/>
      <w:lvlJc w:val="left"/>
      <w:pPr>
        <w:tabs>
          <w:tab w:val="num" w:pos="4320"/>
        </w:tabs>
        <w:ind w:left="4320" w:hanging="360"/>
      </w:pPr>
      <w:rPr>
        <w:rFonts w:ascii="Symbol" w:hAnsi="Symbol" w:hint="default"/>
      </w:rPr>
    </w:lvl>
    <w:lvl w:ilvl="6" w:tplc="8E446F9A" w:tentative="1">
      <w:start w:val="1"/>
      <w:numFmt w:val="bullet"/>
      <w:lvlText w:val=""/>
      <w:lvlJc w:val="left"/>
      <w:pPr>
        <w:tabs>
          <w:tab w:val="num" w:pos="5040"/>
        </w:tabs>
        <w:ind w:left="5040" w:hanging="360"/>
      </w:pPr>
      <w:rPr>
        <w:rFonts w:ascii="Symbol" w:hAnsi="Symbol" w:hint="default"/>
      </w:rPr>
    </w:lvl>
    <w:lvl w:ilvl="7" w:tplc="F192F58C" w:tentative="1">
      <w:start w:val="1"/>
      <w:numFmt w:val="bullet"/>
      <w:lvlText w:val=""/>
      <w:lvlJc w:val="left"/>
      <w:pPr>
        <w:tabs>
          <w:tab w:val="num" w:pos="5760"/>
        </w:tabs>
        <w:ind w:left="5760" w:hanging="360"/>
      </w:pPr>
      <w:rPr>
        <w:rFonts w:ascii="Symbol" w:hAnsi="Symbol" w:hint="default"/>
      </w:rPr>
    </w:lvl>
    <w:lvl w:ilvl="8" w:tplc="A420E62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FF624DC"/>
    <w:multiLevelType w:val="hybridMultilevel"/>
    <w:tmpl w:val="8AE04646"/>
    <w:lvl w:ilvl="0" w:tplc="6D50FED8">
      <w:start w:val="1"/>
      <w:numFmt w:val="bullet"/>
      <w:lvlText w:val=""/>
      <w:lvlJc w:val="left"/>
      <w:pPr>
        <w:tabs>
          <w:tab w:val="num" w:pos="720"/>
        </w:tabs>
        <w:ind w:left="720" w:hanging="360"/>
      </w:pPr>
      <w:rPr>
        <w:rFonts w:ascii="Symbol" w:hAnsi="Symbol" w:hint="default"/>
      </w:rPr>
    </w:lvl>
    <w:lvl w:ilvl="1" w:tplc="52DEA4A4" w:tentative="1">
      <w:start w:val="1"/>
      <w:numFmt w:val="bullet"/>
      <w:lvlText w:val=""/>
      <w:lvlJc w:val="left"/>
      <w:pPr>
        <w:tabs>
          <w:tab w:val="num" w:pos="1440"/>
        </w:tabs>
        <w:ind w:left="1440" w:hanging="360"/>
      </w:pPr>
      <w:rPr>
        <w:rFonts w:ascii="Symbol" w:hAnsi="Symbol" w:hint="default"/>
      </w:rPr>
    </w:lvl>
    <w:lvl w:ilvl="2" w:tplc="D6E49380" w:tentative="1">
      <w:start w:val="1"/>
      <w:numFmt w:val="bullet"/>
      <w:lvlText w:val=""/>
      <w:lvlJc w:val="left"/>
      <w:pPr>
        <w:tabs>
          <w:tab w:val="num" w:pos="2160"/>
        </w:tabs>
        <w:ind w:left="2160" w:hanging="360"/>
      </w:pPr>
      <w:rPr>
        <w:rFonts w:ascii="Symbol" w:hAnsi="Symbol" w:hint="default"/>
      </w:rPr>
    </w:lvl>
    <w:lvl w:ilvl="3" w:tplc="2F30CAD6" w:tentative="1">
      <w:start w:val="1"/>
      <w:numFmt w:val="bullet"/>
      <w:lvlText w:val=""/>
      <w:lvlJc w:val="left"/>
      <w:pPr>
        <w:tabs>
          <w:tab w:val="num" w:pos="2880"/>
        </w:tabs>
        <w:ind w:left="2880" w:hanging="360"/>
      </w:pPr>
      <w:rPr>
        <w:rFonts w:ascii="Symbol" w:hAnsi="Symbol" w:hint="default"/>
      </w:rPr>
    </w:lvl>
    <w:lvl w:ilvl="4" w:tplc="0D20057E" w:tentative="1">
      <w:start w:val="1"/>
      <w:numFmt w:val="bullet"/>
      <w:lvlText w:val=""/>
      <w:lvlJc w:val="left"/>
      <w:pPr>
        <w:tabs>
          <w:tab w:val="num" w:pos="3600"/>
        </w:tabs>
        <w:ind w:left="3600" w:hanging="360"/>
      </w:pPr>
      <w:rPr>
        <w:rFonts w:ascii="Symbol" w:hAnsi="Symbol" w:hint="default"/>
      </w:rPr>
    </w:lvl>
    <w:lvl w:ilvl="5" w:tplc="0DE423E6" w:tentative="1">
      <w:start w:val="1"/>
      <w:numFmt w:val="bullet"/>
      <w:lvlText w:val=""/>
      <w:lvlJc w:val="left"/>
      <w:pPr>
        <w:tabs>
          <w:tab w:val="num" w:pos="4320"/>
        </w:tabs>
        <w:ind w:left="4320" w:hanging="360"/>
      </w:pPr>
      <w:rPr>
        <w:rFonts w:ascii="Symbol" w:hAnsi="Symbol" w:hint="default"/>
      </w:rPr>
    </w:lvl>
    <w:lvl w:ilvl="6" w:tplc="A79C7796" w:tentative="1">
      <w:start w:val="1"/>
      <w:numFmt w:val="bullet"/>
      <w:lvlText w:val=""/>
      <w:lvlJc w:val="left"/>
      <w:pPr>
        <w:tabs>
          <w:tab w:val="num" w:pos="5040"/>
        </w:tabs>
        <w:ind w:left="5040" w:hanging="360"/>
      </w:pPr>
      <w:rPr>
        <w:rFonts w:ascii="Symbol" w:hAnsi="Symbol" w:hint="default"/>
      </w:rPr>
    </w:lvl>
    <w:lvl w:ilvl="7" w:tplc="2FB8313E" w:tentative="1">
      <w:start w:val="1"/>
      <w:numFmt w:val="bullet"/>
      <w:lvlText w:val=""/>
      <w:lvlJc w:val="left"/>
      <w:pPr>
        <w:tabs>
          <w:tab w:val="num" w:pos="5760"/>
        </w:tabs>
        <w:ind w:left="5760" w:hanging="360"/>
      </w:pPr>
      <w:rPr>
        <w:rFonts w:ascii="Symbol" w:hAnsi="Symbol" w:hint="default"/>
      </w:rPr>
    </w:lvl>
    <w:lvl w:ilvl="8" w:tplc="A510FE5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570E02"/>
    <w:multiLevelType w:val="hybridMultilevel"/>
    <w:tmpl w:val="3174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44EDD"/>
    <w:multiLevelType w:val="hybridMultilevel"/>
    <w:tmpl w:val="6202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C5E86"/>
    <w:multiLevelType w:val="hybridMultilevel"/>
    <w:tmpl w:val="2CE8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D24BA"/>
    <w:multiLevelType w:val="hybridMultilevel"/>
    <w:tmpl w:val="7614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B4093"/>
    <w:multiLevelType w:val="hybridMultilevel"/>
    <w:tmpl w:val="0038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67293"/>
    <w:multiLevelType w:val="hybridMultilevel"/>
    <w:tmpl w:val="9E7E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5314D"/>
    <w:multiLevelType w:val="hybridMultilevel"/>
    <w:tmpl w:val="216209F6"/>
    <w:lvl w:ilvl="0" w:tplc="83D88C46">
      <w:start w:val="1"/>
      <w:numFmt w:val="bullet"/>
      <w:lvlText w:val=""/>
      <w:lvlJc w:val="left"/>
      <w:pPr>
        <w:tabs>
          <w:tab w:val="num" w:pos="720"/>
        </w:tabs>
        <w:ind w:left="720" w:hanging="360"/>
      </w:pPr>
      <w:rPr>
        <w:rFonts w:ascii="Symbol" w:hAnsi="Symbol" w:hint="default"/>
      </w:rPr>
    </w:lvl>
    <w:lvl w:ilvl="1" w:tplc="E2DE2410" w:tentative="1">
      <w:start w:val="1"/>
      <w:numFmt w:val="bullet"/>
      <w:lvlText w:val=""/>
      <w:lvlJc w:val="left"/>
      <w:pPr>
        <w:tabs>
          <w:tab w:val="num" w:pos="1440"/>
        </w:tabs>
        <w:ind w:left="1440" w:hanging="360"/>
      </w:pPr>
      <w:rPr>
        <w:rFonts w:ascii="Symbol" w:hAnsi="Symbol" w:hint="default"/>
      </w:rPr>
    </w:lvl>
    <w:lvl w:ilvl="2" w:tplc="C89A7098" w:tentative="1">
      <w:start w:val="1"/>
      <w:numFmt w:val="bullet"/>
      <w:lvlText w:val=""/>
      <w:lvlJc w:val="left"/>
      <w:pPr>
        <w:tabs>
          <w:tab w:val="num" w:pos="2160"/>
        </w:tabs>
        <w:ind w:left="2160" w:hanging="360"/>
      </w:pPr>
      <w:rPr>
        <w:rFonts w:ascii="Symbol" w:hAnsi="Symbol" w:hint="default"/>
      </w:rPr>
    </w:lvl>
    <w:lvl w:ilvl="3" w:tplc="167C1206" w:tentative="1">
      <w:start w:val="1"/>
      <w:numFmt w:val="bullet"/>
      <w:lvlText w:val=""/>
      <w:lvlJc w:val="left"/>
      <w:pPr>
        <w:tabs>
          <w:tab w:val="num" w:pos="2880"/>
        </w:tabs>
        <w:ind w:left="2880" w:hanging="360"/>
      </w:pPr>
      <w:rPr>
        <w:rFonts w:ascii="Symbol" w:hAnsi="Symbol" w:hint="default"/>
      </w:rPr>
    </w:lvl>
    <w:lvl w:ilvl="4" w:tplc="E78690C0" w:tentative="1">
      <w:start w:val="1"/>
      <w:numFmt w:val="bullet"/>
      <w:lvlText w:val=""/>
      <w:lvlJc w:val="left"/>
      <w:pPr>
        <w:tabs>
          <w:tab w:val="num" w:pos="3600"/>
        </w:tabs>
        <w:ind w:left="3600" w:hanging="360"/>
      </w:pPr>
      <w:rPr>
        <w:rFonts w:ascii="Symbol" w:hAnsi="Symbol" w:hint="default"/>
      </w:rPr>
    </w:lvl>
    <w:lvl w:ilvl="5" w:tplc="9AD44AD8" w:tentative="1">
      <w:start w:val="1"/>
      <w:numFmt w:val="bullet"/>
      <w:lvlText w:val=""/>
      <w:lvlJc w:val="left"/>
      <w:pPr>
        <w:tabs>
          <w:tab w:val="num" w:pos="4320"/>
        </w:tabs>
        <w:ind w:left="4320" w:hanging="360"/>
      </w:pPr>
      <w:rPr>
        <w:rFonts w:ascii="Symbol" w:hAnsi="Symbol" w:hint="default"/>
      </w:rPr>
    </w:lvl>
    <w:lvl w:ilvl="6" w:tplc="969E9B1E" w:tentative="1">
      <w:start w:val="1"/>
      <w:numFmt w:val="bullet"/>
      <w:lvlText w:val=""/>
      <w:lvlJc w:val="left"/>
      <w:pPr>
        <w:tabs>
          <w:tab w:val="num" w:pos="5040"/>
        </w:tabs>
        <w:ind w:left="5040" w:hanging="360"/>
      </w:pPr>
      <w:rPr>
        <w:rFonts w:ascii="Symbol" w:hAnsi="Symbol" w:hint="default"/>
      </w:rPr>
    </w:lvl>
    <w:lvl w:ilvl="7" w:tplc="5350A5F8" w:tentative="1">
      <w:start w:val="1"/>
      <w:numFmt w:val="bullet"/>
      <w:lvlText w:val=""/>
      <w:lvlJc w:val="left"/>
      <w:pPr>
        <w:tabs>
          <w:tab w:val="num" w:pos="5760"/>
        </w:tabs>
        <w:ind w:left="5760" w:hanging="360"/>
      </w:pPr>
      <w:rPr>
        <w:rFonts w:ascii="Symbol" w:hAnsi="Symbol" w:hint="default"/>
      </w:rPr>
    </w:lvl>
    <w:lvl w:ilvl="8" w:tplc="A5D0C5D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78201D6"/>
    <w:multiLevelType w:val="hybridMultilevel"/>
    <w:tmpl w:val="60F6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42262"/>
    <w:multiLevelType w:val="hybridMultilevel"/>
    <w:tmpl w:val="89CA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34E60"/>
    <w:multiLevelType w:val="hybridMultilevel"/>
    <w:tmpl w:val="003C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53A38"/>
    <w:multiLevelType w:val="hybridMultilevel"/>
    <w:tmpl w:val="5266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058D1"/>
    <w:multiLevelType w:val="hybridMultilevel"/>
    <w:tmpl w:val="C25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B3315"/>
    <w:multiLevelType w:val="hybridMultilevel"/>
    <w:tmpl w:val="2AA44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1D1F09"/>
    <w:multiLevelType w:val="hybridMultilevel"/>
    <w:tmpl w:val="C3BE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35255"/>
    <w:multiLevelType w:val="hybridMultilevel"/>
    <w:tmpl w:val="C84A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F1EC2"/>
    <w:multiLevelType w:val="hybridMultilevel"/>
    <w:tmpl w:val="DC7C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4472F8"/>
    <w:multiLevelType w:val="hybridMultilevel"/>
    <w:tmpl w:val="E318CF8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7CF64B62"/>
    <w:multiLevelType w:val="hybridMultilevel"/>
    <w:tmpl w:val="4C5E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0750277">
    <w:abstractNumId w:val="10"/>
  </w:num>
  <w:num w:numId="2" w16cid:durableId="966938080">
    <w:abstractNumId w:val="18"/>
  </w:num>
  <w:num w:numId="3" w16cid:durableId="583756788">
    <w:abstractNumId w:val="11"/>
  </w:num>
  <w:num w:numId="4" w16cid:durableId="1499272035">
    <w:abstractNumId w:val="6"/>
  </w:num>
  <w:num w:numId="5" w16cid:durableId="927422426">
    <w:abstractNumId w:val="2"/>
  </w:num>
  <w:num w:numId="6" w16cid:durableId="564292674">
    <w:abstractNumId w:val="24"/>
  </w:num>
  <w:num w:numId="7" w16cid:durableId="1221407431">
    <w:abstractNumId w:val="13"/>
  </w:num>
  <w:num w:numId="8" w16cid:durableId="2442071">
    <w:abstractNumId w:val="9"/>
  </w:num>
  <w:num w:numId="9" w16cid:durableId="1624269113">
    <w:abstractNumId w:val="4"/>
  </w:num>
  <w:num w:numId="10" w16cid:durableId="2037265574">
    <w:abstractNumId w:val="0"/>
  </w:num>
  <w:num w:numId="11" w16cid:durableId="951060888">
    <w:abstractNumId w:val="19"/>
  </w:num>
  <w:num w:numId="12" w16cid:durableId="1549100663">
    <w:abstractNumId w:val="15"/>
  </w:num>
  <w:num w:numId="13" w16cid:durableId="957297532">
    <w:abstractNumId w:val="21"/>
  </w:num>
  <w:num w:numId="14" w16cid:durableId="1091001505">
    <w:abstractNumId w:val="23"/>
  </w:num>
  <w:num w:numId="15" w16cid:durableId="793450001">
    <w:abstractNumId w:val="25"/>
  </w:num>
  <w:num w:numId="16" w16cid:durableId="29496599">
    <w:abstractNumId w:val="22"/>
  </w:num>
  <w:num w:numId="17" w16cid:durableId="547685566">
    <w:abstractNumId w:val="3"/>
  </w:num>
  <w:num w:numId="18" w16cid:durableId="980426411">
    <w:abstractNumId w:val="20"/>
  </w:num>
  <w:num w:numId="19" w16cid:durableId="591084091">
    <w:abstractNumId w:val="16"/>
  </w:num>
  <w:num w:numId="20" w16cid:durableId="1167357707">
    <w:abstractNumId w:val="14"/>
  </w:num>
  <w:num w:numId="21" w16cid:durableId="1771661852">
    <w:abstractNumId w:val="1"/>
  </w:num>
  <w:num w:numId="22" w16cid:durableId="2141655131">
    <w:abstractNumId w:val="7"/>
  </w:num>
  <w:num w:numId="23" w16cid:durableId="1494952152">
    <w:abstractNumId w:val="12"/>
  </w:num>
  <w:num w:numId="24" w16cid:durableId="1421875895">
    <w:abstractNumId w:val="5"/>
  </w:num>
  <w:num w:numId="25" w16cid:durableId="801650255">
    <w:abstractNumId w:val="17"/>
  </w:num>
  <w:num w:numId="26" w16cid:durableId="2098282142">
    <w:abstractNumId w:val="29"/>
  </w:num>
  <w:num w:numId="27" w16cid:durableId="1609041789">
    <w:abstractNumId w:val="27"/>
  </w:num>
  <w:num w:numId="28" w16cid:durableId="1689940962">
    <w:abstractNumId w:val="28"/>
  </w:num>
  <w:num w:numId="29" w16cid:durableId="1094784253">
    <w:abstractNumId w:val="26"/>
  </w:num>
  <w:num w:numId="30" w16cid:durableId="1430661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B4"/>
    <w:rsid w:val="00007F88"/>
    <w:rsid w:val="00032310"/>
    <w:rsid w:val="000526FE"/>
    <w:rsid w:val="00091ADF"/>
    <w:rsid w:val="001003C2"/>
    <w:rsid w:val="00102A84"/>
    <w:rsid w:val="0011625C"/>
    <w:rsid w:val="001339E8"/>
    <w:rsid w:val="0017276D"/>
    <w:rsid w:val="001D7AD1"/>
    <w:rsid w:val="001E5A92"/>
    <w:rsid w:val="00201667"/>
    <w:rsid w:val="00205255"/>
    <w:rsid w:val="00236FB8"/>
    <w:rsid w:val="00240618"/>
    <w:rsid w:val="0027140D"/>
    <w:rsid w:val="002C7AB0"/>
    <w:rsid w:val="002D383F"/>
    <w:rsid w:val="0033399F"/>
    <w:rsid w:val="00346213"/>
    <w:rsid w:val="00350DC4"/>
    <w:rsid w:val="00353397"/>
    <w:rsid w:val="003841FC"/>
    <w:rsid w:val="00397576"/>
    <w:rsid w:val="003A391A"/>
    <w:rsid w:val="003B0468"/>
    <w:rsid w:val="003B7E48"/>
    <w:rsid w:val="004010AE"/>
    <w:rsid w:val="00472D44"/>
    <w:rsid w:val="004A0556"/>
    <w:rsid w:val="004A43E8"/>
    <w:rsid w:val="004B2775"/>
    <w:rsid w:val="005224B6"/>
    <w:rsid w:val="0056038C"/>
    <w:rsid w:val="005C620C"/>
    <w:rsid w:val="005E1DF9"/>
    <w:rsid w:val="00642AD3"/>
    <w:rsid w:val="00644F1F"/>
    <w:rsid w:val="00655A4A"/>
    <w:rsid w:val="00674984"/>
    <w:rsid w:val="006C3958"/>
    <w:rsid w:val="006D175E"/>
    <w:rsid w:val="00714A6D"/>
    <w:rsid w:val="00726D0B"/>
    <w:rsid w:val="00740A1A"/>
    <w:rsid w:val="00773E14"/>
    <w:rsid w:val="007D0D3E"/>
    <w:rsid w:val="007E2D32"/>
    <w:rsid w:val="008219A1"/>
    <w:rsid w:val="008308E4"/>
    <w:rsid w:val="008873BA"/>
    <w:rsid w:val="008974B6"/>
    <w:rsid w:val="008D3722"/>
    <w:rsid w:val="008E0493"/>
    <w:rsid w:val="0090727D"/>
    <w:rsid w:val="00966E2F"/>
    <w:rsid w:val="009D7BFB"/>
    <w:rsid w:val="009F0341"/>
    <w:rsid w:val="00A00CF7"/>
    <w:rsid w:val="00A166E2"/>
    <w:rsid w:val="00A3660E"/>
    <w:rsid w:val="00A66ED0"/>
    <w:rsid w:val="00AC2C13"/>
    <w:rsid w:val="00AE0222"/>
    <w:rsid w:val="00AF6739"/>
    <w:rsid w:val="00B0272E"/>
    <w:rsid w:val="00B15A3B"/>
    <w:rsid w:val="00B31FD0"/>
    <w:rsid w:val="00B44F83"/>
    <w:rsid w:val="00B90B15"/>
    <w:rsid w:val="00B94019"/>
    <w:rsid w:val="00B949D2"/>
    <w:rsid w:val="00BF15BC"/>
    <w:rsid w:val="00BF660E"/>
    <w:rsid w:val="00C81F04"/>
    <w:rsid w:val="00C86343"/>
    <w:rsid w:val="00C960DC"/>
    <w:rsid w:val="00CC481D"/>
    <w:rsid w:val="00D064E1"/>
    <w:rsid w:val="00D470F6"/>
    <w:rsid w:val="00D55BE5"/>
    <w:rsid w:val="00E1326F"/>
    <w:rsid w:val="00E279CA"/>
    <w:rsid w:val="00E65B4F"/>
    <w:rsid w:val="00E73710"/>
    <w:rsid w:val="00F53AB4"/>
    <w:rsid w:val="00FB0B12"/>
    <w:rsid w:val="00FC0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55BE"/>
  <w15:chartTrackingRefBased/>
  <w15:docId w15:val="{3C8D84F8-C228-4DD2-A515-52D08CF8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84"/>
    <w:rPr>
      <w:sz w:val="28"/>
    </w:rPr>
  </w:style>
  <w:style w:type="paragraph" w:styleId="Heading1">
    <w:name w:val="heading 1"/>
    <w:basedOn w:val="Normal"/>
    <w:next w:val="Normal"/>
    <w:link w:val="Heading1Char"/>
    <w:uiPriority w:val="9"/>
    <w:qFormat/>
    <w:rsid w:val="00091ADF"/>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726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3A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A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1ADF"/>
    <w:rPr>
      <w:rFonts w:asciiTheme="majorHAnsi" w:eastAsiaTheme="majorEastAsia" w:hAnsiTheme="majorHAnsi" w:cstheme="majorBidi"/>
      <w:color w:val="2F5496" w:themeColor="accent1" w:themeShade="BF"/>
      <w:sz w:val="36"/>
      <w:szCs w:val="32"/>
    </w:rPr>
  </w:style>
  <w:style w:type="character" w:styleId="Hyperlink">
    <w:name w:val="Hyperlink"/>
    <w:basedOn w:val="DefaultParagraphFont"/>
    <w:uiPriority w:val="99"/>
    <w:unhideWhenUsed/>
    <w:rsid w:val="00F53AB4"/>
    <w:rPr>
      <w:color w:val="0563C1" w:themeColor="hyperlink"/>
      <w:u w:val="single"/>
    </w:rPr>
  </w:style>
  <w:style w:type="paragraph" w:styleId="ListParagraph">
    <w:name w:val="List Paragraph"/>
    <w:basedOn w:val="Normal"/>
    <w:link w:val="ListParagraphChar"/>
    <w:uiPriority w:val="34"/>
    <w:qFormat/>
    <w:rsid w:val="00F53AB4"/>
    <w:pPr>
      <w:ind w:left="720"/>
      <w:contextualSpacing/>
    </w:pPr>
  </w:style>
  <w:style w:type="character" w:styleId="UnresolvedMention">
    <w:name w:val="Unresolved Mention"/>
    <w:basedOn w:val="DefaultParagraphFont"/>
    <w:uiPriority w:val="99"/>
    <w:semiHidden/>
    <w:unhideWhenUsed/>
    <w:rsid w:val="00F53AB4"/>
    <w:rPr>
      <w:color w:val="605E5C"/>
      <w:shd w:val="clear" w:color="auto" w:fill="E1DFDD"/>
    </w:rPr>
  </w:style>
  <w:style w:type="character" w:customStyle="1" w:styleId="ListParagraphChar">
    <w:name w:val="List Paragraph Char"/>
    <w:basedOn w:val="DefaultParagraphFont"/>
    <w:link w:val="ListParagraph"/>
    <w:uiPriority w:val="34"/>
    <w:locked/>
    <w:rsid w:val="00F53AB4"/>
  </w:style>
  <w:style w:type="paragraph" w:styleId="Quote">
    <w:name w:val="Quote"/>
    <w:basedOn w:val="Normal"/>
    <w:next w:val="Normal"/>
    <w:link w:val="QuoteChar"/>
    <w:uiPriority w:val="29"/>
    <w:qFormat/>
    <w:rsid w:val="00F53AB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AB4"/>
    <w:rPr>
      <w:i/>
      <w:iCs/>
      <w:color w:val="404040" w:themeColor="text1" w:themeTint="BF"/>
    </w:rPr>
  </w:style>
  <w:style w:type="character" w:customStyle="1" w:styleId="Heading2Char">
    <w:name w:val="Heading 2 Char"/>
    <w:basedOn w:val="DefaultParagraphFont"/>
    <w:link w:val="Heading2"/>
    <w:uiPriority w:val="9"/>
    <w:semiHidden/>
    <w:rsid w:val="00726D0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36FB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2C7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AB0"/>
  </w:style>
  <w:style w:type="paragraph" w:styleId="Footer">
    <w:name w:val="footer"/>
    <w:basedOn w:val="Normal"/>
    <w:link w:val="FooterChar"/>
    <w:uiPriority w:val="99"/>
    <w:unhideWhenUsed/>
    <w:rsid w:val="002C7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AB0"/>
  </w:style>
  <w:style w:type="character" w:customStyle="1" w:styleId="cf01">
    <w:name w:val="cf01"/>
    <w:basedOn w:val="DefaultParagraphFont"/>
    <w:rsid w:val="00BF15BC"/>
    <w:rPr>
      <w:rFonts w:ascii="Segoe UI" w:hAnsi="Segoe UI" w:cs="Segoe UI" w:hint="default"/>
      <w:sz w:val="18"/>
      <w:szCs w:val="18"/>
    </w:rPr>
  </w:style>
  <w:style w:type="paragraph" w:styleId="Subtitle">
    <w:name w:val="Subtitle"/>
    <w:basedOn w:val="Normal"/>
    <w:next w:val="Normal"/>
    <w:link w:val="SubtitleChar"/>
    <w:uiPriority w:val="11"/>
    <w:qFormat/>
    <w:rsid w:val="00C86343"/>
    <w:pPr>
      <w:numPr>
        <w:ilvl w:val="1"/>
      </w:numPr>
    </w:pPr>
    <w:rPr>
      <w:rFonts w:eastAsiaTheme="minorEastAsia"/>
      <w:b/>
      <w:color w:val="5A5A5A" w:themeColor="text1" w:themeTint="A5"/>
      <w:spacing w:val="15"/>
    </w:rPr>
  </w:style>
  <w:style w:type="character" w:customStyle="1" w:styleId="SubtitleChar">
    <w:name w:val="Subtitle Char"/>
    <w:basedOn w:val="DefaultParagraphFont"/>
    <w:link w:val="Subtitle"/>
    <w:uiPriority w:val="11"/>
    <w:rsid w:val="00C86343"/>
    <w:rPr>
      <w:rFonts w:eastAsiaTheme="minorEastAsia"/>
      <w:b/>
      <w:color w:val="5A5A5A" w:themeColor="text1" w:themeTint="A5"/>
      <w:spacing w:val="15"/>
      <w:sz w:val="28"/>
    </w:rPr>
  </w:style>
  <w:style w:type="character" w:styleId="FollowedHyperlink">
    <w:name w:val="FollowedHyperlink"/>
    <w:basedOn w:val="DefaultParagraphFont"/>
    <w:uiPriority w:val="99"/>
    <w:semiHidden/>
    <w:unhideWhenUsed/>
    <w:rsid w:val="003B7E48"/>
    <w:rPr>
      <w:color w:val="954F72" w:themeColor="followedHyperlink"/>
      <w:u w:val="single"/>
    </w:rPr>
  </w:style>
  <w:style w:type="table" w:styleId="TableGrid">
    <w:name w:val="Table Grid"/>
    <w:basedOn w:val="TableNormal"/>
    <w:uiPriority w:val="39"/>
    <w:rsid w:val="0064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2611">
      <w:bodyDiv w:val="1"/>
      <w:marLeft w:val="0"/>
      <w:marRight w:val="0"/>
      <w:marTop w:val="0"/>
      <w:marBottom w:val="0"/>
      <w:divBdr>
        <w:top w:val="none" w:sz="0" w:space="0" w:color="auto"/>
        <w:left w:val="none" w:sz="0" w:space="0" w:color="auto"/>
        <w:bottom w:val="none" w:sz="0" w:space="0" w:color="auto"/>
        <w:right w:val="none" w:sz="0" w:space="0" w:color="auto"/>
      </w:divBdr>
      <w:divsChild>
        <w:div w:id="1625847337">
          <w:marLeft w:val="0"/>
          <w:marRight w:val="0"/>
          <w:marTop w:val="0"/>
          <w:marBottom w:val="0"/>
          <w:divBdr>
            <w:top w:val="none" w:sz="0" w:space="0" w:color="auto"/>
            <w:left w:val="none" w:sz="0" w:space="0" w:color="auto"/>
            <w:bottom w:val="none" w:sz="0" w:space="0" w:color="auto"/>
            <w:right w:val="none" w:sz="0" w:space="0" w:color="auto"/>
          </w:divBdr>
          <w:divsChild>
            <w:div w:id="1506283654">
              <w:marLeft w:val="0"/>
              <w:marRight w:val="0"/>
              <w:marTop w:val="0"/>
              <w:marBottom w:val="0"/>
              <w:divBdr>
                <w:top w:val="none" w:sz="0" w:space="0" w:color="auto"/>
                <w:left w:val="none" w:sz="0" w:space="0" w:color="auto"/>
                <w:bottom w:val="none" w:sz="0" w:space="0" w:color="auto"/>
                <w:right w:val="none" w:sz="0" w:space="0" w:color="auto"/>
              </w:divBdr>
              <w:divsChild>
                <w:div w:id="912082401">
                  <w:marLeft w:val="0"/>
                  <w:marRight w:val="0"/>
                  <w:marTop w:val="0"/>
                  <w:marBottom w:val="0"/>
                  <w:divBdr>
                    <w:top w:val="single" w:sz="2" w:space="0" w:color="000000"/>
                    <w:left w:val="single" w:sz="2" w:space="0" w:color="000000"/>
                    <w:bottom w:val="single" w:sz="2" w:space="0" w:color="000000"/>
                    <w:right w:val="single" w:sz="2" w:space="0" w:color="000000"/>
                  </w:divBdr>
                  <w:divsChild>
                    <w:div w:id="894509880">
                      <w:marLeft w:val="0"/>
                      <w:marRight w:val="0"/>
                      <w:marTop w:val="0"/>
                      <w:marBottom w:val="0"/>
                      <w:divBdr>
                        <w:top w:val="none" w:sz="0" w:space="0" w:color="auto"/>
                        <w:left w:val="none" w:sz="0" w:space="0" w:color="auto"/>
                        <w:bottom w:val="none" w:sz="0" w:space="0" w:color="auto"/>
                        <w:right w:val="none" w:sz="0" w:space="0" w:color="auto"/>
                      </w:divBdr>
                      <w:divsChild>
                        <w:div w:id="17240592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35469026">
          <w:marLeft w:val="0"/>
          <w:marRight w:val="0"/>
          <w:marTop w:val="0"/>
          <w:marBottom w:val="0"/>
          <w:divBdr>
            <w:top w:val="none" w:sz="0" w:space="0" w:color="auto"/>
            <w:left w:val="none" w:sz="0" w:space="0" w:color="auto"/>
            <w:bottom w:val="none" w:sz="0" w:space="0" w:color="auto"/>
            <w:right w:val="none" w:sz="0" w:space="0" w:color="auto"/>
          </w:divBdr>
          <w:divsChild>
            <w:div w:id="1742943385">
              <w:marLeft w:val="0"/>
              <w:marRight w:val="0"/>
              <w:marTop w:val="0"/>
              <w:marBottom w:val="0"/>
              <w:divBdr>
                <w:top w:val="none" w:sz="0" w:space="0" w:color="auto"/>
                <w:left w:val="none" w:sz="0" w:space="0" w:color="auto"/>
                <w:bottom w:val="none" w:sz="0" w:space="0" w:color="auto"/>
                <w:right w:val="none" w:sz="0" w:space="0" w:color="auto"/>
              </w:divBdr>
              <w:divsChild>
                <w:div w:id="386731782">
                  <w:marLeft w:val="0"/>
                  <w:marRight w:val="0"/>
                  <w:marTop w:val="0"/>
                  <w:marBottom w:val="0"/>
                  <w:divBdr>
                    <w:top w:val="single" w:sz="2" w:space="0" w:color="000000"/>
                    <w:left w:val="single" w:sz="2" w:space="0" w:color="000000"/>
                    <w:bottom w:val="single" w:sz="2" w:space="0" w:color="000000"/>
                    <w:right w:val="single" w:sz="2" w:space="0" w:color="000000"/>
                  </w:divBdr>
                  <w:divsChild>
                    <w:div w:id="1826310803">
                      <w:marLeft w:val="0"/>
                      <w:marRight w:val="0"/>
                      <w:marTop w:val="0"/>
                      <w:marBottom w:val="0"/>
                      <w:divBdr>
                        <w:top w:val="none" w:sz="0" w:space="0" w:color="auto"/>
                        <w:left w:val="none" w:sz="0" w:space="0" w:color="auto"/>
                        <w:bottom w:val="none" w:sz="0" w:space="0" w:color="auto"/>
                        <w:right w:val="none" w:sz="0" w:space="0" w:color="auto"/>
                      </w:divBdr>
                      <w:divsChild>
                        <w:div w:id="566841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03398086">
      <w:bodyDiv w:val="1"/>
      <w:marLeft w:val="0"/>
      <w:marRight w:val="0"/>
      <w:marTop w:val="0"/>
      <w:marBottom w:val="0"/>
      <w:divBdr>
        <w:top w:val="none" w:sz="0" w:space="0" w:color="auto"/>
        <w:left w:val="none" w:sz="0" w:space="0" w:color="auto"/>
        <w:bottom w:val="none" w:sz="0" w:space="0" w:color="auto"/>
        <w:right w:val="none" w:sz="0" w:space="0" w:color="auto"/>
      </w:divBdr>
    </w:div>
    <w:div w:id="1830176498">
      <w:bodyDiv w:val="1"/>
      <w:marLeft w:val="0"/>
      <w:marRight w:val="0"/>
      <w:marTop w:val="0"/>
      <w:marBottom w:val="0"/>
      <w:divBdr>
        <w:top w:val="none" w:sz="0" w:space="0" w:color="auto"/>
        <w:left w:val="none" w:sz="0" w:space="0" w:color="auto"/>
        <w:bottom w:val="none" w:sz="0" w:space="0" w:color="auto"/>
        <w:right w:val="none" w:sz="0" w:space="0" w:color="auto"/>
      </w:divBdr>
      <w:divsChild>
        <w:div w:id="867372533">
          <w:marLeft w:val="0"/>
          <w:marRight w:val="0"/>
          <w:marTop w:val="0"/>
          <w:marBottom w:val="0"/>
          <w:divBdr>
            <w:top w:val="single" w:sz="2" w:space="0" w:color="000000"/>
            <w:left w:val="single" w:sz="2" w:space="0" w:color="000000"/>
            <w:bottom w:val="single" w:sz="2" w:space="0" w:color="000000"/>
            <w:right w:val="single" w:sz="2" w:space="0" w:color="000000"/>
          </w:divBdr>
          <w:divsChild>
            <w:div w:id="852035896">
              <w:blockQuote w:val="1"/>
              <w:marLeft w:val="0"/>
              <w:marRight w:val="0"/>
              <w:marTop w:val="0"/>
              <w:marBottom w:val="132"/>
              <w:divBdr>
                <w:top w:val="none" w:sz="0" w:space="0" w:color="auto"/>
                <w:left w:val="none" w:sz="0" w:space="0" w:color="auto"/>
                <w:bottom w:val="none" w:sz="0" w:space="0" w:color="auto"/>
                <w:right w:val="none" w:sz="0" w:space="0" w:color="auto"/>
              </w:divBdr>
            </w:div>
          </w:divsChild>
        </w:div>
        <w:div w:id="2025596229">
          <w:marLeft w:val="0"/>
          <w:marRight w:val="0"/>
          <w:marTop w:val="0"/>
          <w:marBottom w:val="435"/>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dlandheart.org.uk/news/2022/q-a-with-the-housing-ombudsman/" TargetMode="External"/><Relationship Id="rId18" Type="http://schemas.openxmlformats.org/officeDocument/2006/relationships/hyperlink" Target="https://www.midlandheart.org.uk/my-home/looking-after-my-home/saving-energy/saving-energy-in-your-home/" TargetMode="External"/><Relationship Id="rId26" Type="http://schemas.openxmlformats.org/officeDocument/2006/relationships/hyperlink" Target="https://www.midlandheart.org.uk/news/2023/bluebell-court-celebrates-one-year-anniversary/" TargetMode="External"/><Relationship Id="rId39" Type="http://schemas.openxmlformats.org/officeDocument/2006/relationships/hyperlink" Target="https://www.facebook.com/MidlandHeart" TargetMode="External"/><Relationship Id="rId21" Type="http://schemas.openxmlformats.org/officeDocument/2006/relationships/hyperlink" Target="https://www.midlandheart.org.uk/my-home/looking-after-my-home/" TargetMode="External"/><Relationship Id="rId34" Type="http://schemas.openxmlformats.org/officeDocument/2006/relationships/hyperlink" Target="https://www.midlandheart.org.uk/about-us/how-we-re-performing/" TargetMode="External"/><Relationship Id="rId42" Type="http://schemas.openxmlformats.org/officeDocument/2006/relationships/fontTable" Target="fontTable.xml"/><Relationship Id="rId7" Type="http://schemas.openxmlformats.org/officeDocument/2006/relationships/hyperlink" Target="https://www.midlandheart.org.uk/about-us/how-we-re-performing/" TargetMode="External"/><Relationship Id="rId2" Type="http://schemas.openxmlformats.org/officeDocument/2006/relationships/styles" Target="styles.xml"/><Relationship Id="rId16" Type="http://schemas.openxmlformats.org/officeDocument/2006/relationships/hyperlink" Target="https://www.midlandheart.org.uk/my-home/keeping-my-home-safe/" TargetMode="External"/><Relationship Id="rId20" Type="http://schemas.openxmlformats.org/officeDocument/2006/relationships/hyperlink" Target="https://www.midlandheart.org.uk/getonline/" TargetMode="External"/><Relationship Id="rId29" Type="http://schemas.openxmlformats.org/officeDocument/2006/relationships/hyperlink" Target="https://www.midlandheart.org.uk/news/2023/meet-sunil-rent-payment-officer/" TargetMode="External"/><Relationship Id="rId41" Type="http://schemas.openxmlformats.org/officeDocument/2006/relationships/hyperlink" Target="https://www.youtube.com/user/MidlandHeartLt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landheart.org.uk/news/2023/meet-dylan-customer-scrutiny-officer/" TargetMode="External"/><Relationship Id="rId24" Type="http://schemas.openxmlformats.org/officeDocument/2006/relationships/hyperlink" Target="https://www.midlandheart.org.uk/news/2023/asb-heroes-spotlight-on-the-appg-on-asb/" TargetMode="External"/><Relationship Id="rId32" Type="http://schemas.openxmlformats.org/officeDocument/2006/relationships/hyperlink" Target="https://www.midlandheart.org.uk/contact-us/" TargetMode="External"/><Relationship Id="rId37" Type="http://schemas.openxmlformats.org/officeDocument/2006/relationships/hyperlink" Target="https://online1.snapsurveys.com/CAR23" TargetMode="External"/><Relationship Id="rId40" Type="http://schemas.openxmlformats.org/officeDocument/2006/relationships/hyperlink" Target="https://twitter.com/midhearthelp?lang=en" TargetMode="External"/><Relationship Id="rId5" Type="http://schemas.openxmlformats.org/officeDocument/2006/relationships/footnotes" Target="footnotes.xml"/><Relationship Id="rId15" Type="http://schemas.openxmlformats.org/officeDocument/2006/relationships/hyperlink" Target="https://www.midlandheart.org.uk/get-in-touch/compliments-comments-and-complaints/" TargetMode="External"/><Relationship Id="rId23" Type="http://schemas.openxmlformats.org/officeDocument/2006/relationships/hyperlink" Target="https://www.midlandheart.org.uk/news/2023/investing-in-our-communities-charnwood-house/" TargetMode="External"/><Relationship Id="rId28" Type="http://schemas.openxmlformats.org/officeDocument/2006/relationships/hyperlink" Target="https://www.midlandheart.org.uk/news/2023/supporting-our-customers/" TargetMode="External"/><Relationship Id="rId36" Type="http://schemas.openxmlformats.org/officeDocument/2006/relationships/hyperlink" Target="https://www.midlandheart.org.uk/" TargetMode="External"/><Relationship Id="rId10" Type="http://schemas.openxmlformats.org/officeDocument/2006/relationships/hyperlink" Target="https://www.midlandheart.org.uk/news/2023/meet-sue-involved-tenant/" TargetMode="External"/><Relationship Id="rId19" Type="http://schemas.openxmlformats.org/officeDocument/2006/relationships/hyperlink" Target="https://www.midlandheart.org.uk/news/2022/meet-john-involved-customer/" TargetMode="External"/><Relationship Id="rId31" Type="http://schemas.openxmlformats.org/officeDocument/2006/relationships/hyperlink" Target="https://www.midlandheart.org.uk/about-us/how-we-re-performing/" TargetMode="External"/><Relationship Id="rId4" Type="http://schemas.openxmlformats.org/officeDocument/2006/relationships/webSettings" Target="webSettings.xml"/><Relationship Id="rId9" Type="http://schemas.openxmlformats.org/officeDocument/2006/relationships/hyperlink" Target="https://www.midlandheart.org.uk/my-home/my-voice/meet-the-team/" TargetMode="External"/><Relationship Id="rId14" Type="http://schemas.openxmlformats.org/officeDocument/2006/relationships/hyperlink" Target="https://www.midlandheart.org.uk/media/dptmmg3w/iho-complaint-handling-code-self-assessment-oct-2022.pdf" TargetMode="External"/><Relationship Id="rId22" Type="http://schemas.openxmlformats.org/officeDocument/2006/relationships/hyperlink" Target="https://www.midlandheart.org.uk/news/2023/supporting-world-clean-up-day/" TargetMode="External"/><Relationship Id="rId27" Type="http://schemas.openxmlformats.org/officeDocument/2006/relationships/hyperlink" Target="https://www.midlandheart.org.uk/my-home/get-support/money-advice-service/" TargetMode="External"/><Relationship Id="rId30" Type="http://schemas.openxmlformats.org/officeDocument/2006/relationships/hyperlink" Target="https://www.midlandheart.org.uk/my-home/get-support/" TargetMode="External"/><Relationship Id="rId35" Type="http://schemas.openxmlformats.org/officeDocument/2006/relationships/hyperlink" Target="mailto:customer.scrutiny@midlandheart.org.uk" TargetMode="External"/><Relationship Id="rId43" Type="http://schemas.openxmlformats.org/officeDocument/2006/relationships/theme" Target="theme/theme1.xml"/><Relationship Id="rId8" Type="http://schemas.openxmlformats.org/officeDocument/2006/relationships/hyperlink" Target="https://www.midlandheart.org.uk/my-home/my-voice/" TargetMode="External"/><Relationship Id="rId3" Type="http://schemas.openxmlformats.org/officeDocument/2006/relationships/settings" Target="settings.xml"/><Relationship Id="rId12" Type="http://schemas.openxmlformats.org/officeDocument/2006/relationships/hyperlink" Target="https://www.midlandheart.org.uk/my-home/my-voice" TargetMode="External"/><Relationship Id="rId17" Type="http://schemas.openxmlformats.org/officeDocument/2006/relationships/hyperlink" Target="https://youtu.be/gLQbJuzWNNE" TargetMode="External"/><Relationship Id="rId25" Type="http://schemas.openxmlformats.org/officeDocument/2006/relationships/hyperlink" Target="http://www.midlandheart.org.uk/my-home/get-support/antisocial-behaviour/" TargetMode="External"/><Relationship Id="rId33" Type="http://schemas.openxmlformats.org/officeDocument/2006/relationships/hyperlink" Target="https://www.midlandheart.org.uk/my-home/my-tenancy/book-your-repairs/" TargetMode="External"/><Relationship Id="rId38" Type="http://schemas.openxmlformats.org/officeDocument/2006/relationships/hyperlink" Target="https://www.midlandheart.org.uk/get-in-to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14</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Homan-Green</dc:creator>
  <cp:keywords/>
  <dc:description/>
  <cp:lastModifiedBy>Hannah Homan-Green</cp:lastModifiedBy>
  <cp:revision>87</cp:revision>
  <dcterms:created xsi:type="dcterms:W3CDTF">2023-12-06T08:06:00Z</dcterms:created>
  <dcterms:modified xsi:type="dcterms:W3CDTF">2023-12-12T16:11:00Z</dcterms:modified>
</cp:coreProperties>
</file>