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7" w:type="dxa"/>
        <w:tblInd w:w="-993" w:type="dxa"/>
        <w:tblBorders>
          <w:top w:val="single" w:sz="12" w:space="0" w:color="999999"/>
          <w:left w:val="single" w:sz="12" w:space="0" w:color="999999"/>
          <w:bottom w:val="single" w:sz="12" w:space="0" w:color="999999"/>
          <w:right w:val="single" w:sz="12" w:space="0" w:color="999999"/>
        </w:tblBorders>
        <w:tblLayout w:type="fixed"/>
        <w:tblLook w:val="01E0" w:firstRow="1" w:lastRow="1" w:firstColumn="1" w:lastColumn="1" w:noHBand="0" w:noVBand="0"/>
      </w:tblPr>
      <w:tblGrid>
        <w:gridCol w:w="1858"/>
        <w:gridCol w:w="2268"/>
        <w:gridCol w:w="2693"/>
        <w:gridCol w:w="5719"/>
        <w:gridCol w:w="1440"/>
        <w:gridCol w:w="1899"/>
      </w:tblGrid>
      <w:tr w:rsidR="007B04A0" w:rsidRPr="006B4429" w14:paraId="3C6474DD" w14:textId="77777777" w:rsidTr="007B04A0">
        <w:tc>
          <w:tcPr>
            <w:tcW w:w="1858" w:type="dxa"/>
            <w:tcBorders>
              <w:top w:val="single" w:sz="8" w:space="0" w:color="auto"/>
              <w:left w:val="single" w:sz="8" w:space="0" w:color="auto"/>
              <w:bottom w:val="single" w:sz="8" w:space="0" w:color="auto"/>
              <w:right w:val="single" w:sz="8" w:space="0" w:color="auto"/>
            </w:tcBorders>
            <w:shd w:val="clear" w:color="auto" w:fill="CDCDCD"/>
          </w:tcPr>
          <w:p w14:paraId="71AA65F7" w14:textId="23B3BA48" w:rsidR="007B04A0" w:rsidRPr="007B04A0" w:rsidRDefault="00DC2C0F" w:rsidP="00376356">
            <w:pPr>
              <w:spacing w:before="60" w:after="60"/>
              <w:rPr>
                <w:rFonts w:ascii="Segoe UI" w:hAnsi="Segoe UI" w:cs="Segoe UI"/>
                <w:color w:val="A60D85"/>
                <w:sz w:val="20"/>
                <w:szCs w:val="20"/>
              </w:rPr>
            </w:pPr>
            <w:r>
              <w:rPr>
                <w:rFonts w:ascii="Segoe UI" w:hAnsi="Segoe UI" w:cs="Segoe UI"/>
                <w:color w:val="A60D85"/>
                <w:sz w:val="20"/>
                <w:szCs w:val="20"/>
              </w:rPr>
              <w:t>Ref. no.</w:t>
            </w:r>
          </w:p>
        </w:tc>
        <w:tc>
          <w:tcPr>
            <w:tcW w:w="2268" w:type="dxa"/>
            <w:tcBorders>
              <w:top w:val="single" w:sz="8" w:space="0" w:color="auto"/>
              <w:left w:val="single" w:sz="8" w:space="0" w:color="auto"/>
              <w:bottom w:val="single" w:sz="8" w:space="0" w:color="auto"/>
              <w:right w:val="single" w:sz="8" w:space="0" w:color="auto"/>
            </w:tcBorders>
          </w:tcPr>
          <w:p w14:paraId="3116ABF1" w14:textId="64F8DE2C" w:rsidR="007B04A0" w:rsidRPr="006B4429" w:rsidRDefault="003A3662" w:rsidP="00376356">
            <w:pPr>
              <w:spacing w:before="60" w:after="60"/>
              <w:rPr>
                <w:rFonts w:ascii="Segoe UI" w:hAnsi="Segoe UI" w:cs="Segoe UI"/>
                <w:sz w:val="20"/>
                <w:szCs w:val="20"/>
              </w:rPr>
            </w:pPr>
            <w:r>
              <w:rPr>
                <w:rFonts w:ascii="Segoe UI" w:hAnsi="Segoe UI" w:cs="Segoe UI"/>
                <w:sz w:val="20"/>
                <w:szCs w:val="20"/>
              </w:rPr>
              <w:t>HSHR0</w:t>
            </w:r>
            <w:r w:rsidR="00CF02A9">
              <w:rPr>
                <w:rFonts w:ascii="Segoe UI" w:hAnsi="Segoe UI" w:cs="Segoe UI"/>
                <w:sz w:val="20"/>
                <w:szCs w:val="20"/>
              </w:rPr>
              <w:t>2</w:t>
            </w:r>
          </w:p>
        </w:tc>
        <w:tc>
          <w:tcPr>
            <w:tcW w:w="2693" w:type="dxa"/>
            <w:tcBorders>
              <w:top w:val="single" w:sz="8" w:space="0" w:color="auto"/>
              <w:left w:val="single" w:sz="8" w:space="0" w:color="auto"/>
              <w:bottom w:val="single" w:sz="8" w:space="0" w:color="auto"/>
              <w:right w:val="single" w:sz="8" w:space="0" w:color="auto"/>
            </w:tcBorders>
            <w:shd w:val="clear" w:color="auto" w:fill="CDCDCD"/>
          </w:tcPr>
          <w:p w14:paraId="4DCF1617" w14:textId="30D3B8B3" w:rsidR="007B04A0" w:rsidRPr="007B04A0" w:rsidRDefault="0029103F" w:rsidP="00376356">
            <w:pPr>
              <w:spacing w:before="60" w:after="60"/>
              <w:rPr>
                <w:rFonts w:ascii="Segoe UI" w:hAnsi="Segoe UI" w:cs="Segoe UI"/>
                <w:color w:val="A60D85"/>
                <w:sz w:val="20"/>
                <w:szCs w:val="20"/>
              </w:rPr>
            </w:pPr>
            <w:r>
              <w:rPr>
                <w:rFonts w:ascii="Segoe UI" w:hAnsi="Segoe UI" w:cs="Segoe UI"/>
                <w:color w:val="A60D85"/>
                <w:sz w:val="20"/>
                <w:szCs w:val="20"/>
              </w:rPr>
              <w:t xml:space="preserve">Task / </w:t>
            </w:r>
            <w:r w:rsidR="00DC2C0F">
              <w:rPr>
                <w:rFonts w:ascii="Segoe UI" w:hAnsi="Segoe UI" w:cs="Segoe UI"/>
                <w:color w:val="A60D85"/>
                <w:sz w:val="20"/>
                <w:szCs w:val="20"/>
              </w:rPr>
              <w:t>Activity</w:t>
            </w:r>
            <w:r w:rsidR="00B14C00">
              <w:rPr>
                <w:rFonts w:ascii="Segoe UI" w:hAnsi="Segoe UI" w:cs="Segoe UI"/>
                <w:color w:val="A60D85"/>
                <w:sz w:val="20"/>
                <w:szCs w:val="20"/>
              </w:rPr>
              <w:t xml:space="preserve"> / Process</w:t>
            </w:r>
          </w:p>
        </w:tc>
        <w:tc>
          <w:tcPr>
            <w:tcW w:w="5719" w:type="dxa"/>
            <w:tcBorders>
              <w:top w:val="single" w:sz="8" w:space="0" w:color="auto"/>
              <w:left w:val="single" w:sz="8" w:space="0" w:color="auto"/>
              <w:bottom w:val="single" w:sz="8" w:space="0" w:color="auto"/>
              <w:right w:val="single" w:sz="8" w:space="0" w:color="auto"/>
            </w:tcBorders>
          </w:tcPr>
          <w:p w14:paraId="1C8F4C85" w14:textId="15DEDDFA" w:rsidR="007B04A0" w:rsidRPr="006B4429" w:rsidRDefault="003A3662" w:rsidP="00376356">
            <w:pPr>
              <w:spacing w:before="60" w:after="60"/>
              <w:rPr>
                <w:rFonts w:ascii="Segoe UI" w:hAnsi="Segoe UI" w:cs="Segoe UI"/>
                <w:sz w:val="20"/>
                <w:szCs w:val="20"/>
              </w:rPr>
            </w:pPr>
            <w:r>
              <w:rPr>
                <w:rFonts w:ascii="Segoe UI" w:hAnsi="Segoe UI" w:cs="Segoe UI"/>
                <w:sz w:val="20"/>
                <w:szCs w:val="20"/>
              </w:rPr>
              <w:t>Sexual Harassment at Work</w:t>
            </w:r>
          </w:p>
        </w:tc>
        <w:tc>
          <w:tcPr>
            <w:tcW w:w="1440" w:type="dxa"/>
            <w:tcBorders>
              <w:top w:val="single" w:sz="8" w:space="0" w:color="auto"/>
              <w:left w:val="single" w:sz="8" w:space="0" w:color="auto"/>
              <w:bottom w:val="single" w:sz="8" w:space="0" w:color="auto"/>
              <w:right w:val="single" w:sz="8" w:space="0" w:color="auto"/>
            </w:tcBorders>
            <w:shd w:val="clear" w:color="auto" w:fill="CDCDCD"/>
          </w:tcPr>
          <w:p w14:paraId="40774DD4" w14:textId="784048C7" w:rsidR="007B04A0" w:rsidRPr="007B04A0" w:rsidRDefault="00DC2C0F" w:rsidP="00376356">
            <w:pPr>
              <w:spacing w:before="60" w:after="60"/>
              <w:rPr>
                <w:rFonts w:ascii="Segoe UI" w:hAnsi="Segoe UI" w:cs="Segoe UI"/>
                <w:color w:val="A60D85"/>
                <w:sz w:val="20"/>
                <w:szCs w:val="20"/>
              </w:rPr>
            </w:pPr>
            <w:r>
              <w:rPr>
                <w:rFonts w:ascii="Segoe UI" w:hAnsi="Segoe UI" w:cs="Segoe UI"/>
                <w:color w:val="A60D85"/>
                <w:sz w:val="20"/>
                <w:szCs w:val="20"/>
              </w:rPr>
              <w:t>Date</w:t>
            </w:r>
          </w:p>
        </w:tc>
        <w:tc>
          <w:tcPr>
            <w:tcW w:w="1899" w:type="dxa"/>
            <w:tcBorders>
              <w:top w:val="single" w:sz="8" w:space="0" w:color="auto"/>
              <w:left w:val="single" w:sz="8" w:space="0" w:color="auto"/>
              <w:bottom w:val="single" w:sz="8" w:space="0" w:color="auto"/>
              <w:right w:val="single" w:sz="8" w:space="0" w:color="auto"/>
            </w:tcBorders>
          </w:tcPr>
          <w:p w14:paraId="3BF18ABE" w14:textId="65DDD4E9" w:rsidR="007B04A0" w:rsidRPr="006B4429" w:rsidRDefault="003A3662" w:rsidP="00376356">
            <w:pPr>
              <w:spacing w:before="60" w:after="60"/>
              <w:rPr>
                <w:rFonts w:ascii="Segoe UI" w:hAnsi="Segoe UI" w:cs="Segoe UI"/>
                <w:sz w:val="20"/>
                <w:szCs w:val="20"/>
              </w:rPr>
            </w:pPr>
            <w:r>
              <w:rPr>
                <w:rFonts w:ascii="Segoe UI" w:hAnsi="Segoe UI" w:cs="Segoe UI"/>
                <w:sz w:val="20"/>
                <w:szCs w:val="20"/>
              </w:rPr>
              <w:t>01/12/25</w:t>
            </w:r>
          </w:p>
        </w:tc>
      </w:tr>
      <w:tr w:rsidR="007B04A0" w:rsidRPr="006B4429" w14:paraId="2BAB1E1C" w14:textId="77777777" w:rsidTr="007B04A0">
        <w:tc>
          <w:tcPr>
            <w:tcW w:w="1858" w:type="dxa"/>
            <w:tcBorders>
              <w:top w:val="single" w:sz="8" w:space="0" w:color="auto"/>
              <w:left w:val="single" w:sz="8" w:space="0" w:color="auto"/>
              <w:bottom w:val="single" w:sz="8" w:space="0" w:color="auto"/>
              <w:right w:val="single" w:sz="8" w:space="0" w:color="auto"/>
            </w:tcBorders>
            <w:shd w:val="clear" w:color="auto" w:fill="CDCDCD"/>
          </w:tcPr>
          <w:p w14:paraId="74E413F4" w14:textId="5B1ECC8B" w:rsidR="007B04A0" w:rsidRPr="007B04A0" w:rsidRDefault="00DC2C0F" w:rsidP="00376356">
            <w:pPr>
              <w:spacing w:before="60" w:after="60"/>
              <w:rPr>
                <w:rFonts w:ascii="Segoe UI" w:hAnsi="Segoe UI" w:cs="Segoe UI"/>
                <w:color w:val="A60D85"/>
                <w:sz w:val="20"/>
                <w:szCs w:val="20"/>
              </w:rPr>
            </w:pPr>
            <w:r>
              <w:rPr>
                <w:rFonts w:ascii="Segoe UI" w:hAnsi="Segoe UI" w:cs="Segoe UI"/>
                <w:color w:val="A60D85"/>
                <w:sz w:val="20"/>
                <w:szCs w:val="20"/>
              </w:rPr>
              <w:t>Risk Assessor</w:t>
            </w:r>
          </w:p>
        </w:tc>
        <w:tc>
          <w:tcPr>
            <w:tcW w:w="2268" w:type="dxa"/>
            <w:tcBorders>
              <w:top w:val="single" w:sz="8" w:space="0" w:color="auto"/>
              <w:left w:val="single" w:sz="8" w:space="0" w:color="auto"/>
              <w:bottom w:val="single" w:sz="8" w:space="0" w:color="auto"/>
              <w:right w:val="single" w:sz="8" w:space="0" w:color="auto"/>
            </w:tcBorders>
          </w:tcPr>
          <w:p w14:paraId="0F55A7CB" w14:textId="5C3B891B" w:rsidR="00BE31A8" w:rsidRDefault="00BE31A8" w:rsidP="00525583">
            <w:pPr>
              <w:spacing w:before="60" w:after="60"/>
              <w:rPr>
                <w:rFonts w:ascii="Segoe UI" w:hAnsi="Segoe UI" w:cs="Segoe UI"/>
                <w:sz w:val="20"/>
                <w:szCs w:val="20"/>
              </w:rPr>
            </w:pPr>
            <w:r>
              <w:rPr>
                <w:rFonts w:ascii="Segoe UI" w:hAnsi="Segoe UI" w:cs="Segoe UI"/>
                <w:sz w:val="20"/>
                <w:szCs w:val="20"/>
              </w:rPr>
              <w:t>Health and Safety Manager,</w:t>
            </w:r>
          </w:p>
          <w:p w14:paraId="08EDEB30" w14:textId="6C2576D5" w:rsidR="00BE31A8" w:rsidRDefault="00BE31A8" w:rsidP="00525583">
            <w:pPr>
              <w:spacing w:before="60" w:after="60"/>
              <w:rPr>
                <w:rFonts w:ascii="Segoe UI" w:hAnsi="Segoe UI" w:cs="Segoe UI"/>
                <w:sz w:val="20"/>
                <w:szCs w:val="20"/>
              </w:rPr>
            </w:pPr>
            <w:r>
              <w:rPr>
                <w:rFonts w:ascii="Segoe UI" w:hAnsi="Segoe UI" w:cs="Segoe UI"/>
                <w:sz w:val="20"/>
                <w:szCs w:val="20"/>
              </w:rPr>
              <w:t xml:space="preserve">Head of Safety &amp; Facilities, </w:t>
            </w:r>
          </w:p>
          <w:p w14:paraId="6CDE7764" w14:textId="2370E9D7" w:rsidR="003910F7" w:rsidRPr="006B4429" w:rsidRDefault="00BE31A8" w:rsidP="00525583">
            <w:pPr>
              <w:spacing w:before="60" w:after="60"/>
              <w:rPr>
                <w:rFonts w:ascii="Segoe UI" w:hAnsi="Segoe UI" w:cs="Segoe UI"/>
                <w:sz w:val="20"/>
                <w:szCs w:val="20"/>
              </w:rPr>
            </w:pPr>
            <w:r>
              <w:rPr>
                <w:rFonts w:ascii="Segoe UI" w:hAnsi="Segoe UI" w:cs="Segoe UI"/>
                <w:sz w:val="20"/>
                <w:szCs w:val="20"/>
              </w:rPr>
              <w:t>Head of People</w:t>
            </w:r>
          </w:p>
        </w:tc>
        <w:tc>
          <w:tcPr>
            <w:tcW w:w="2693" w:type="dxa"/>
            <w:vMerge w:val="restart"/>
            <w:tcBorders>
              <w:top w:val="single" w:sz="8" w:space="0" w:color="auto"/>
              <w:left w:val="single" w:sz="8" w:space="0" w:color="auto"/>
              <w:bottom w:val="single" w:sz="12" w:space="0" w:color="999999"/>
              <w:right w:val="single" w:sz="8" w:space="0" w:color="auto"/>
            </w:tcBorders>
            <w:shd w:val="clear" w:color="auto" w:fill="CDCDCD"/>
            <w:vAlign w:val="center"/>
          </w:tcPr>
          <w:p w14:paraId="2D972BFE" w14:textId="2C80A58E" w:rsidR="007B04A0" w:rsidRPr="007B04A0" w:rsidRDefault="00DC2C0F" w:rsidP="00376356">
            <w:pPr>
              <w:spacing w:before="60" w:after="60"/>
              <w:rPr>
                <w:rFonts w:ascii="Segoe UI" w:hAnsi="Segoe UI" w:cs="Segoe UI"/>
                <w:color w:val="A60D85"/>
                <w:sz w:val="20"/>
                <w:szCs w:val="20"/>
              </w:rPr>
            </w:pPr>
            <w:r>
              <w:rPr>
                <w:rFonts w:ascii="Segoe UI" w:hAnsi="Segoe UI" w:cs="Segoe UI"/>
                <w:color w:val="A60D85"/>
                <w:sz w:val="20"/>
                <w:szCs w:val="20"/>
              </w:rPr>
              <w:t xml:space="preserve">Scope (brief description of the </w:t>
            </w:r>
            <w:r w:rsidR="0029103F">
              <w:rPr>
                <w:rFonts w:ascii="Segoe UI" w:hAnsi="Segoe UI" w:cs="Segoe UI"/>
                <w:color w:val="A60D85"/>
                <w:sz w:val="20"/>
                <w:szCs w:val="20"/>
              </w:rPr>
              <w:t xml:space="preserve">task / </w:t>
            </w:r>
            <w:r>
              <w:rPr>
                <w:rFonts w:ascii="Segoe UI" w:hAnsi="Segoe UI" w:cs="Segoe UI"/>
                <w:color w:val="A60D85"/>
                <w:sz w:val="20"/>
                <w:szCs w:val="20"/>
              </w:rPr>
              <w:t>activity</w:t>
            </w:r>
            <w:r w:rsidR="00511552">
              <w:rPr>
                <w:rFonts w:ascii="Segoe UI" w:hAnsi="Segoe UI" w:cs="Segoe UI"/>
                <w:color w:val="A60D85"/>
                <w:sz w:val="20"/>
                <w:szCs w:val="20"/>
              </w:rPr>
              <w:t xml:space="preserve"> </w:t>
            </w:r>
            <w:r w:rsidR="004804E4">
              <w:rPr>
                <w:rFonts w:ascii="Segoe UI" w:hAnsi="Segoe UI" w:cs="Segoe UI"/>
                <w:color w:val="A60D85"/>
                <w:sz w:val="20"/>
                <w:szCs w:val="20"/>
              </w:rPr>
              <w:t>/</w:t>
            </w:r>
            <w:r w:rsidR="00511552">
              <w:rPr>
                <w:rFonts w:ascii="Segoe UI" w:hAnsi="Segoe UI" w:cs="Segoe UI"/>
                <w:color w:val="A60D85"/>
                <w:sz w:val="20"/>
                <w:szCs w:val="20"/>
              </w:rPr>
              <w:t xml:space="preserve"> process</w:t>
            </w:r>
            <w:r>
              <w:rPr>
                <w:rFonts w:ascii="Segoe UI" w:hAnsi="Segoe UI" w:cs="Segoe UI"/>
                <w:color w:val="A60D85"/>
                <w:sz w:val="20"/>
                <w:szCs w:val="20"/>
              </w:rPr>
              <w:t xml:space="preserve"> assessed)</w:t>
            </w:r>
          </w:p>
        </w:tc>
        <w:tc>
          <w:tcPr>
            <w:tcW w:w="5719" w:type="dxa"/>
            <w:vMerge w:val="restart"/>
            <w:tcBorders>
              <w:top w:val="single" w:sz="8" w:space="0" w:color="auto"/>
              <w:left w:val="single" w:sz="8" w:space="0" w:color="auto"/>
              <w:right w:val="single" w:sz="8" w:space="0" w:color="auto"/>
            </w:tcBorders>
            <w:vAlign w:val="center"/>
          </w:tcPr>
          <w:p w14:paraId="1B7F8212" w14:textId="1CC15289" w:rsidR="007B04A0" w:rsidRPr="006B4429" w:rsidRDefault="003A3662" w:rsidP="00376356">
            <w:pPr>
              <w:spacing w:before="60" w:after="60"/>
              <w:rPr>
                <w:rFonts w:ascii="Segoe UI" w:hAnsi="Segoe UI" w:cs="Segoe UI"/>
                <w:sz w:val="20"/>
                <w:szCs w:val="20"/>
              </w:rPr>
            </w:pPr>
            <w:r>
              <w:rPr>
                <w:rFonts w:ascii="Segoe UI" w:hAnsi="Segoe UI" w:cs="Segoe UI"/>
                <w:sz w:val="20"/>
                <w:szCs w:val="20"/>
              </w:rPr>
              <w:t>Unwanted behaviour of a sexual nature with</w:t>
            </w:r>
            <w:r w:rsidR="00A77182">
              <w:rPr>
                <w:rFonts w:ascii="Segoe UI" w:hAnsi="Segoe UI" w:cs="Segoe UI"/>
                <w:sz w:val="20"/>
                <w:szCs w:val="20"/>
              </w:rPr>
              <w:t>in</w:t>
            </w:r>
            <w:r>
              <w:rPr>
                <w:rFonts w:ascii="Segoe UI" w:hAnsi="Segoe UI" w:cs="Segoe UI"/>
                <w:sz w:val="20"/>
                <w:szCs w:val="20"/>
              </w:rPr>
              <w:t xml:space="preserve"> a work context for all types of activities undertaken.</w:t>
            </w:r>
          </w:p>
        </w:tc>
        <w:tc>
          <w:tcPr>
            <w:tcW w:w="1440" w:type="dxa"/>
            <w:vMerge w:val="restart"/>
            <w:tcBorders>
              <w:top w:val="single" w:sz="8" w:space="0" w:color="auto"/>
              <w:left w:val="single" w:sz="8" w:space="0" w:color="auto"/>
              <w:bottom w:val="single" w:sz="12" w:space="0" w:color="999999"/>
              <w:right w:val="single" w:sz="8" w:space="0" w:color="auto"/>
            </w:tcBorders>
            <w:shd w:val="clear" w:color="auto" w:fill="CDCDCD"/>
            <w:vAlign w:val="center"/>
          </w:tcPr>
          <w:p w14:paraId="05ADBB5E" w14:textId="77777777" w:rsidR="007B04A0" w:rsidRPr="007B04A0" w:rsidRDefault="007B04A0" w:rsidP="00376356">
            <w:pPr>
              <w:spacing w:before="60" w:after="60"/>
              <w:rPr>
                <w:rFonts w:ascii="Segoe UI" w:hAnsi="Segoe UI" w:cs="Segoe UI"/>
                <w:color w:val="A60D85"/>
                <w:sz w:val="20"/>
                <w:szCs w:val="20"/>
              </w:rPr>
            </w:pPr>
            <w:r w:rsidRPr="007B04A0">
              <w:rPr>
                <w:rFonts w:ascii="Segoe UI" w:hAnsi="Segoe UI" w:cs="Segoe UI"/>
                <w:color w:val="A60D85"/>
                <w:sz w:val="20"/>
                <w:szCs w:val="20"/>
              </w:rPr>
              <w:t>Review Date</w:t>
            </w:r>
          </w:p>
        </w:tc>
        <w:tc>
          <w:tcPr>
            <w:tcW w:w="1899" w:type="dxa"/>
            <w:vMerge w:val="restart"/>
            <w:tcBorders>
              <w:top w:val="single" w:sz="8" w:space="0" w:color="auto"/>
              <w:left w:val="single" w:sz="8" w:space="0" w:color="auto"/>
              <w:right w:val="single" w:sz="8" w:space="0" w:color="auto"/>
            </w:tcBorders>
            <w:vAlign w:val="center"/>
          </w:tcPr>
          <w:p w14:paraId="74F9BBEB" w14:textId="2E63F156" w:rsidR="007B04A0" w:rsidRPr="006B4429" w:rsidRDefault="003A3662" w:rsidP="00376356">
            <w:pPr>
              <w:spacing w:before="60" w:after="60"/>
              <w:rPr>
                <w:rFonts w:ascii="Segoe UI" w:hAnsi="Segoe UI" w:cs="Segoe UI"/>
                <w:sz w:val="20"/>
                <w:szCs w:val="20"/>
              </w:rPr>
            </w:pPr>
            <w:r>
              <w:rPr>
                <w:rFonts w:ascii="Segoe UI" w:hAnsi="Segoe UI" w:cs="Segoe UI"/>
                <w:sz w:val="20"/>
                <w:szCs w:val="20"/>
              </w:rPr>
              <w:t>01/12/2</w:t>
            </w:r>
            <w:r w:rsidR="005A21CE">
              <w:rPr>
                <w:rFonts w:ascii="Segoe UI" w:hAnsi="Segoe UI" w:cs="Segoe UI"/>
                <w:sz w:val="20"/>
                <w:szCs w:val="20"/>
              </w:rPr>
              <w:t>8</w:t>
            </w:r>
          </w:p>
        </w:tc>
      </w:tr>
      <w:tr w:rsidR="007B04A0" w:rsidRPr="00AA6415" w14:paraId="5A329A8E" w14:textId="77777777" w:rsidTr="007B04A0">
        <w:tc>
          <w:tcPr>
            <w:tcW w:w="1858" w:type="dxa"/>
            <w:tcBorders>
              <w:top w:val="single" w:sz="8" w:space="0" w:color="auto"/>
              <w:left w:val="single" w:sz="8" w:space="0" w:color="auto"/>
              <w:bottom w:val="single" w:sz="8" w:space="0" w:color="auto"/>
              <w:right w:val="single" w:sz="8" w:space="0" w:color="auto"/>
            </w:tcBorders>
            <w:shd w:val="clear" w:color="auto" w:fill="CDCDCD"/>
          </w:tcPr>
          <w:p w14:paraId="5EAED5D6" w14:textId="580DB2D0" w:rsidR="007B04A0" w:rsidRPr="007B04A0" w:rsidRDefault="00DC2C0F" w:rsidP="00376356">
            <w:pPr>
              <w:spacing w:before="60" w:after="60"/>
              <w:rPr>
                <w:rFonts w:ascii="Segoe UI" w:hAnsi="Segoe UI" w:cs="Segoe UI"/>
                <w:color w:val="A60D85"/>
                <w:sz w:val="20"/>
                <w:szCs w:val="20"/>
              </w:rPr>
            </w:pPr>
            <w:r>
              <w:rPr>
                <w:rFonts w:ascii="Segoe UI" w:hAnsi="Segoe UI" w:cs="Segoe UI"/>
                <w:color w:val="A60D85"/>
                <w:sz w:val="20"/>
                <w:szCs w:val="20"/>
              </w:rPr>
              <w:t>Location</w:t>
            </w:r>
          </w:p>
        </w:tc>
        <w:tc>
          <w:tcPr>
            <w:tcW w:w="2268" w:type="dxa"/>
            <w:tcBorders>
              <w:top w:val="single" w:sz="8" w:space="0" w:color="auto"/>
              <w:left w:val="single" w:sz="8" w:space="0" w:color="auto"/>
              <w:bottom w:val="single" w:sz="8" w:space="0" w:color="auto"/>
              <w:right w:val="single" w:sz="8" w:space="0" w:color="auto"/>
            </w:tcBorders>
          </w:tcPr>
          <w:p w14:paraId="744E5F63" w14:textId="0F7B169B" w:rsidR="007B04A0" w:rsidRPr="009C0EFF" w:rsidRDefault="003A3662" w:rsidP="00376356">
            <w:pPr>
              <w:spacing w:before="60" w:after="60"/>
              <w:rPr>
                <w:rFonts w:ascii="Segoe UI" w:hAnsi="Segoe UI" w:cs="Segoe UI"/>
                <w:sz w:val="20"/>
                <w:szCs w:val="20"/>
              </w:rPr>
            </w:pPr>
            <w:r>
              <w:rPr>
                <w:rFonts w:ascii="Segoe UI" w:hAnsi="Segoe UI" w:cs="Segoe UI"/>
                <w:sz w:val="20"/>
                <w:szCs w:val="20"/>
              </w:rPr>
              <w:t>Organisation-wide</w:t>
            </w:r>
          </w:p>
        </w:tc>
        <w:tc>
          <w:tcPr>
            <w:tcW w:w="2693" w:type="dxa"/>
            <w:vMerge/>
            <w:tcBorders>
              <w:top w:val="single" w:sz="12" w:space="0" w:color="999999"/>
              <w:left w:val="single" w:sz="8" w:space="0" w:color="auto"/>
              <w:bottom w:val="single" w:sz="8" w:space="0" w:color="auto"/>
              <w:right w:val="single" w:sz="8" w:space="0" w:color="auto"/>
            </w:tcBorders>
            <w:shd w:val="clear" w:color="auto" w:fill="CDCDCD"/>
          </w:tcPr>
          <w:p w14:paraId="7DAE4156" w14:textId="77777777" w:rsidR="007B04A0" w:rsidRPr="00AA6415" w:rsidRDefault="007B04A0" w:rsidP="00376356">
            <w:pPr>
              <w:spacing w:before="60" w:after="60"/>
              <w:rPr>
                <w:sz w:val="20"/>
                <w:szCs w:val="20"/>
              </w:rPr>
            </w:pPr>
          </w:p>
        </w:tc>
        <w:tc>
          <w:tcPr>
            <w:tcW w:w="5719" w:type="dxa"/>
            <w:vMerge/>
            <w:tcBorders>
              <w:left w:val="single" w:sz="8" w:space="0" w:color="auto"/>
              <w:bottom w:val="single" w:sz="8" w:space="0" w:color="auto"/>
              <w:right w:val="single" w:sz="8" w:space="0" w:color="auto"/>
            </w:tcBorders>
          </w:tcPr>
          <w:p w14:paraId="210D817F" w14:textId="77777777" w:rsidR="007B04A0" w:rsidRPr="00AA6415" w:rsidRDefault="007B04A0" w:rsidP="00376356">
            <w:pPr>
              <w:spacing w:before="60" w:after="60"/>
              <w:rPr>
                <w:sz w:val="20"/>
                <w:szCs w:val="20"/>
              </w:rPr>
            </w:pPr>
          </w:p>
        </w:tc>
        <w:tc>
          <w:tcPr>
            <w:tcW w:w="1440" w:type="dxa"/>
            <w:vMerge/>
            <w:tcBorders>
              <w:top w:val="single" w:sz="12" w:space="0" w:color="999999"/>
              <w:left w:val="single" w:sz="8" w:space="0" w:color="auto"/>
              <w:bottom w:val="single" w:sz="8" w:space="0" w:color="auto"/>
              <w:right w:val="single" w:sz="8" w:space="0" w:color="auto"/>
            </w:tcBorders>
            <w:shd w:val="clear" w:color="auto" w:fill="CDCDCD"/>
          </w:tcPr>
          <w:p w14:paraId="1E2DA55A" w14:textId="77777777" w:rsidR="007B04A0" w:rsidRPr="00AA6415" w:rsidRDefault="007B04A0" w:rsidP="00376356">
            <w:pPr>
              <w:spacing w:before="60" w:after="60"/>
              <w:rPr>
                <w:b/>
                <w:sz w:val="20"/>
                <w:szCs w:val="20"/>
              </w:rPr>
            </w:pPr>
          </w:p>
        </w:tc>
        <w:tc>
          <w:tcPr>
            <w:tcW w:w="1899" w:type="dxa"/>
            <w:vMerge/>
            <w:tcBorders>
              <w:left w:val="single" w:sz="8" w:space="0" w:color="auto"/>
              <w:bottom w:val="single" w:sz="8" w:space="0" w:color="auto"/>
              <w:right w:val="single" w:sz="8" w:space="0" w:color="auto"/>
            </w:tcBorders>
          </w:tcPr>
          <w:p w14:paraId="582D3AB8" w14:textId="77777777" w:rsidR="007B04A0" w:rsidRPr="00AA6415" w:rsidRDefault="007B04A0" w:rsidP="00376356">
            <w:pPr>
              <w:spacing w:before="60" w:after="60"/>
              <w:rPr>
                <w:sz w:val="20"/>
                <w:szCs w:val="20"/>
              </w:rPr>
            </w:pPr>
          </w:p>
        </w:tc>
      </w:tr>
    </w:tbl>
    <w:tbl>
      <w:tblPr>
        <w:tblStyle w:val="TableGrid"/>
        <w:tblpPr w:leftFromText="180" w:rightFromText="180" w:vertAnchor="text" w:horzAnchor="page" w:tblpX="496" w:tblpY="289"/>
        <w:tblW w:w="15848" w:type="dxa"/>
        <w:tblLook w:val="04A0" w:firstRow="1" w:lastRow="0" w:firstColumn="1" w:lastColumn="0" w:noHBand="0" w:noVBand="1"/>
      </w:tblPr>
      <w:tblGrid>
        <w:gridCol w:w="1954"/>
        <w:gridCol w:w="2526"/>
        <w:gridCol w:w="4144"/>
        <w:gridCol w:w="3004"/>
        <w:gridCol w:w="1424"/>
        <w:gridCol w:w="1266"/>
        <w:gridCol w:w="1530"/>
      </w:tblGrid>
      <w:tr w:rsidR="00F118FE" w14:paraId="20C4B0AB" w14:textId="77777777" w:rsidTr="005241EF">
        <w:trPr>
          <w:trHeight w:val="353"/>
        </w:trPr>
        <w:tc>
          <w:tcPr>
            <w:tcW w:w="1980" w:type="dxa"/>
            <w:vMerge w:val="restart"/>
            <w:shd w:val="clear" w:color="auto" w:fill="CDCDCD"/>
          </w:tcPr>
          <w:p w14:paraId="62602123" w14:textId="77777777" w:rsidR="00DA2DAE" w:rsidRPr="009955E3" w:rsidRDefault="00DA2DAE" w:rsidP="00C47437">
            <w:pPr>
              <w:jc w:val="center"/>
              <w:rPr>
                <w:rFonts w:ascii="Segoe UI" w:hAnsi="Segoe UI" w:cs="Segoe UI"/>
                <w:b/>
                <w:color w:val="BF649F"/>
                <w:sz w:val="20"/>
                <w:szCs w:val="20"/>
              </w:rPr>
            </w:pPr>
            <w:r w:rsidRPr="009955E3">
              <w:rPr>
                <w:rFonts w:ascii="Segoe UI" w:hAnsi="Segoe UI" w:cs="Segoe UI"/>
                <w:b/>
                <w:color w:val="BF649F"/>
                <w:sz w:val="20"/>
                <w:szCs w:val="20"/>
              </w:rPr>
              <w:t>Hazard</w:t>
            </w:r>
          </w:p>
        </w:tc>
        <w:tc>
          <w:tcPr>
            <w:tcW w:w="2551" w:type="dxa"/>
            <w:vMerge w:val="restart"/>
            <w:shd w:val="clear" w:color="auto" w:fill="CDCDCD"/>
          </w:tcPr>
          <w:p w14:paraId="1CE4169B" w14:textId="77777777" w:rsidR="00DA2DAE" w:rsidRPr="009955E3" w:rsidRDefault="00DA2DAE" w:rsidP="00C47437">
            <w:pPr>
              <w:jc w:val="center"/>
              <w:rPr>
                <w:rFonts w:ascii="Segoe UI" w:hAnsi="Segoe UI" w:cs="Segoe UI"/>
                <w:b/>
                <w:color w:val="BF649F"/>
                <w:sz w:val="20"/>
                <w:szCs w:val="20"/>
              </w:rPr>
            </w:pPr>
            <w:r w:rsidRPr="009955E3">
              <w:rPr>
                <w:rFonts w:ascii="Segoe UI" w:hAnsi="Segoe UI" w:cs="Segoe UI"/>
                <w:b/>
                <w:color w:val="BF649F"/>
                <w:sz w:val="20"/>
                <w:szCs w:val="20"/>
              </w:rPr>
              <w:t>Who can be harmed and how</w:t>
            </w:r>
          </w:p>
        </w:tc>
        <w:tc>
          <w:tcPr>
            <w:tcW w:w="4253" w:type="dxa"/>
            <w:vMerge w:val="restart"/>
            <w:tcBorders>
              <w:right w:val="single" w:sz="12" w:space="0" w:color="auto"/>
            </w:tcBorders>
            <w:shd w:val="clear" w:color="auto" w:fill="CDCDCD"/>
          </w:tcPr>
          <w:p w14:paraId="7543F872" w14:textId="38F73F47" w:rsidR="00DA2DAE" w:rsidRPr="009955E3" w:rsidRDefault="00DA2DAE" w:rsidP="00C47437">
            <w:pPr>
              <w:jc w:val="center"/>
              <w:rPr>
                <w:rFonts w:ascii="Segoe UI" w:hAnsi="Segoe UI" w:cs="Segoe UI"/>
                <w:b/>
                <w:color w:val="BF649F"/>
                <w:sz w:val="20"/>
                <w:szCs w:val="20"/>
              </w:rPr>
            </w:pPr>
            <w:r w:rsidRPr="009955E3">
              <w:rPr>
                <w:rFonts w:ascii="Segoe UI" w:hAnsi="Segoe UI" w:cs="Segoe UI"/>
                <w:b/>
                <w:color w:val="BF649F"/>
                <w:sz w:val="20"/>
                <w:szCs w:val="20"/>
              </w:rPr>
              <w:t xml:space="preserve">Current </w:t>
            </w:r>
            <w:r w:rsidR="007669AE">
              <w:rPr>
                <w:rFonts w:ascii="Segoe UI" w:hAnsi="Segoe UI" w:cs="Segoe UI"/>
                <w:b/>
                <w:color w:val="BF649F"/>
                <w:sz w:val="20"/>
                <w:szCs w:val="20"/>
              </w:rPr>
              <w:t>c</w:t>
            </w:r>
            <w:r w:rsidRPr="009955E3">
              <w:rPr>
                <w:rFonts w:ascii="Segoe UI" w:hAnsi="Segoe UI" w:cs="Segoe UI"/>
                <w:b/>
                <w:color w:val="BF649F"/>
                <w:sz w:val="20"/>
                <w:szCs w:val="20"/>
              </w:rPr>
              <w:t>ontrols</w:t>
            </w:r>
          </w:p>
        </w:tc>
        <w:tc>
          <w:tcPr>
            <w:tcW w:w="3102" w:type="dxa"/>
            <w:vMerge w:val="restart"/>
            <w:tcBorders>
              <w:top w:val="single" w:sz="12" w:space="0" w:color="auto"/>
              <w:left w:val="single" w:sz="12" w:space="0" w:color="auto"/>
            </w:tcBorders>
            <w:shd w:val="clear" w:color="auto" w:fill="CDCDCD"/>
          </w:tcPr>
          <w:p w14:paraId="4B9F19D6" w14:textId="77777777" w:rsidR="00DA2DAE" w:rsidRPr="009955E3" w:rsidRDefault="00DA2DAE" w:rsidP="00C47437">
            <w:pPr>
              <w:jc w:val="center"/>
              <w:rPr>
                <w:rFonts w:ascii="Segoe UI" w:hAnsi="Segoe UI" w:cs="Segoe UI"/>
                <w:b/>
                <w:color w:val="BF649F"/>
                <w:sz w:val="20"/>
                <w:szCs w:val="20"/>
              </w:rPr>
            </w:pPr>
            <w:r w:rsidRPr="009955E3">
              <w:rPr>
                <w:rFonts w:ascii="Segoe UI" w:hAnsi="Segoe UI" w:cs="Segoe UI"/>
                <w:b/>
                <w:color w:val="BF649F"/>
                <w:sz w:val="20"/>
                <w:szCs w:val="20"/>
              </w:rPr>
              <w:t xml:space="preserve">Extra </w:t>
            </w:r>
            <w:r w:rsidR="0041179C" w:rsidRPr="009955E3">
              <w:rPr>
                <w:rFonts w:ascii="Segoe UI" w:hAnsi="Segoe UI" w:cs="Segoe UI"/>
                <w:b/>
                <w:color w:val="BF649F"/>
                <w:sz w:val="20"/>
                <w:szCs w:val="20"/>
              </w:rPr>
              <w:t>controls required</w:t>
            </w:r>
          </w:p>
        </w:tc>
        <w:tc>
          <w:tcPr>
            <w:tcW w:w="3962" w:type="dxa"/>
            <w:gridSpan w:val="3"/>
            <w:tcBorders>
              <w:top w:val="single" w:sz="12" w:space="0" w:color="auto"/>
              <w:right w:val="single" w:sz="12" w:space="0" w:color="auto"/>
            </w:tcBorders>
            <w:shd w:val="clear" w:color="auto" w:fill="CDCDCD"/>
          </w:tcPr>
          <w:p w14:paraId="31AEFA4A" w14:textId="77777777" w:rsidR="00DA2DAE" w:rsidRPr="009955E3" w:rsidRDefault="00DA2DAE" w:rsidP="00C47437">
            <w:pPr>
              <w:jc w:val="center"/>
              <w:rPr>
                <w:rFonts w:ascii="Segoe UI" w:hAnsi="Segoe UI" w:cs="Segoe UI"/>
                <w:b/>
                <w:color w:val="BF649F"/>
                <w:sz w:val="20"/>
                <w:szCs w:val="20"/>
              </w:rPr>
            </w:pPr>
            <w:r w:rsidRPr="009955E3">
              <w:rPr>
                <w:rFonts w:ascii="Segoe UI" w:hAnsi="Segoe UI" w:cs="Segoe UI"/>
                <w:b/>
                <w:color w:val="BF649F"/>
                <w:sz w:val="20"/>
                <w:szCs w:val="20"/>
              </w:rPr>
              <w:t>Actions</w:t>
            </w:r>
          </w:p>
        </w:tc>
      </w:tr>
      <w:tr w:rsidR="00F118FE" w14:paraId="37F1FD92" w14:textId="77777777" w:rsidTr="005241EF">
        <w:trPr>
          <w:trHeight w:val="352"/>
        </w:trPr>
        <w:tc>
          <w:tcPr>
            <w:tcW w:w="1980" w:type="dxa"/>
            <w:vMerge/>
            <w:shd w:val="clear" w:color="auto" w:fill="CDCDCD"/>
          </w:tcPr>
          <w:p w14:paraId="34BA440C" w14:textId="77777777" w:rsidR="00DA2DAE" w:rsidRPr="009955E3" w:rsidRDefault="00DA2DAE" w:rsidP="00376356">
            <w:pPr>
              <w:rPr>
                <w:rFonts w:ascii="Segoe UI" w:hAnsi="Segoe UI" w:cs="Segoe UI"/>
                <w:b/>
                <w:color w:val="BF649F"/>
                <w:sz w:val="20"/>
                <w:szCs w:val="20"/>
              </w:rPr>
            </w:pPr>
          </w:p>
        </w:tc>
        <w:tc>
          <w:tcPr>
            <w:tcW w:w="2551" w:type="dxa"/>
            <w:vMerge/>
            <w:shd w:val="clear" w:color="auto" w:fill="CDCDCD"/>
          </w:tcPr>
          <w:p w14:paraId="68D1557A" w14:textId="77777777" w:rsidR="00DA2DAE" w:rsidRPr="009955E3" w:rsidRDefault="00DA2DAE" w:rsidP="00376356">
            <w:pPr>
              <w:rPr>
                <w:rFonts w:ascii="Segoe UI" w:hAnsi="Segoe UI" w:cs="Segoe UI"/>
                <w:b/>
                <w:color w:val="BF649F"/>
                <w:sz w:val="20"/>
                <w:szCs w:val="20"/>
              </w:rPr>
            </w:pPr>
          </w:p>
        </w:tc>
        <w:tc>
          <w:tcPr>
            <w:tcW w:w="4253" w:type="dxa"/>
            <w:vMerge/>
            <w:tcBorders>
              <w:right w:val="single" w:sz="12" w:space="0" w:color="auto"/>
            </w:tcBorders>
            <w:shd w:val="clear" w:color="auto" w:fill="CDCDCD"/>
          </w:tcPr>
          <w:p w14:paraId="41C91059" w14:textId="77777777" w:rsidR="00DA2DAE" w:rsidRPr="009955E3" w:rsidRDefault="00DA2DAE" w:rsidP="00376356">
            <w:pPr>
              <w:rPr>
                <w:rFonts w:ascii="Segoe UI" w:hAnsi="Segoe UI" w:cs="Segoe UI"/>
                <w:b/>
                <w:color w:val="BF649F"/>
                <w:sz w:val="20"/>
                <w:szCs w:val="20"/>
              </w:rPr>
            </w:pPr>
          </w:p>
        </w:tc>
        <w:tc>
          <w:tcPr>
            <w:tcW w:w="3102" w:type="dxa"/>
            <w:vMerge/>
            <w:tcBorders>
              <w:left w:val="single" w:sz="12" w:space="0" w:color="auto"/>
            </w:tcBorders>
            <w:shd w:val="clear" w:color="auto" w:fill="CDCDCD"/>
          </w:tcPr>
          <w:p w14:paraId="5984F6CE" w14:textId="77777777" w:rsidR="00DA2DAE" w:rsidRPr="009955E3" w:rsidRDefault="00DA2DAE" w:rsidP="00376356">
            <w:pPr>
              <w:rPr>
                <w:rFonts w:ascii="Segoe UI" w:hAnsi="Segoe UI" w:cs="Segoe UI"/>
                <w:b/>
                <w:color w:val="BF649F"/>
                <w:sz w:val="20"/>
                <w:szCs w:val="20"/>
              </w:rPr>
            </w:pPr>
          </w:p>
        </w:tc>
        <w:tc>
          <w:tcPr>
            <w:tcW w:w="1434" w:type="dxa"/>
            <w:shd w:val="clear" w:color="auto" w:fill="CDCDCD"/>
          </w:tcPr>
          <w:p w14:paraId="5CFD19D2" w14:textId="77777777" w:rsidR="00DA2DAE" w:rsidRPr="009955E3" w:rsidRDefault="006449EC" w:rsidP="00C47437">
            <w:pPr>
              <w:jc w:val="center"/>
              <w:rPr>
                <w:rFonts w:ascii="Segoe UI" w:hAnsi="Segoe UI" w:cs="Segoe UI"/>
                <w:b/>
                <w:color w:val="BF649F"/>
                <w:sz w:val="20"/>
                <w:szCs w:val="20"/>
              </w:rPr>
            </w:pPr>
            <w:r w:rsidRPr="009955E3">
              <w:rPr>
                <w:rFonts w:ascii="Segoe UI" w:hAnsi="Segoe UI" w:cs="Segoe UI"/>
                <w:b/>
                <w:color w:val="BF649F"/>
                <w:sz w:val="20"/>
                <w:szCs w:val="20"/>
              </w:rPr>
              <w:t>Who</w:t>
            </w:r>
          </w:p>
        </w:tc>
        <w:tc>
          <w:tcPr>
            <w:tcW w:w="1282" w:type="dxa"/>
            <w:shd w:val="clear" w:color="auto" w:fill="CDCDCD"/>
          </w:tcPr>
          <w:p w14:paraId="74D47716" w14:textId="34D06DA9" w:rsidR="00DA2DAE" w:rsidRPr="009955E3" w:rsidRDefault="00222047" w:rsidP="00C47437">
            <w:pPr>
              <w:jc w:val="center"/>
              <w:rPr>
                <w:rFonts w:ascii="Segoe UI" w:hAnsi="Segoe UI" w:cs="Segoe UI"/>
                <w:b/>
                <w:color w:val="BF649F"/>
                <w:sz w:val="20"/>
                <w:szCs w:val="20"/>
              </w:rPr>
            </w:pPr>
            <w:r>
              <w:rPr>
                <w:rFonts w:ascii="Segoe UI" w:hAnsi="Segoe UI" w:cs="Segoe UI"/>
                <w:b/>
                <w:color w:val="BF649F"/>
                <w:sz w:val="20"/>
                <w:szCs w:val="20"/>
              </w:rPr>
              <w:t xml:space="preserve">By </w:t>
            </w:r>
            <w:r w:rsidR="007669AE">
              <w:rPr>
                <w:rFonts w:ascii="Segoe UI" w:hAnsi="Segoe UI" w:cs="Segoe UI"/>
                <w:b/>
                <w:color w:val="BF649F"/>
                <w:sz w:val="20"/>
                <w:szCs w:val="20"/>
              </w:rPr>
              <w:t>w</w:t>
            </w:r>
            <w:r w:rsidR="006449EC" w:rsidRPr="009955E3">
              <w:rPr>
                <w:rFonts w:ascii="Segoe UI" w:hAnsi="Segoe UI" w:cs="Segoe UI"/>
                <w:b/>
                <w:color w:val="BF649F"/>
                <w:sz w:val="20"/>
                <w:szCs w:val="20"/>
              </w:rPr>
              <w:t>hen</w:t>
            </w:r>
          </w:p>
        </w:tc>
        <w:tc>
          <w:tcPr>
            <w:tcW w:w="1246" w:type="dxa"/>
            <w:tcBorders>
              <w:right w:val="single" w:sz="12" w:space="0" w:color="auto"/>
            </w:tcBorders>
            <w:shd w:val="clear" w:color="auto" w:fill="CDCDCD"/>
          </w:tcPr>
          <w:p w14:paraId="15E9731E" w14:textId="7C319250" w:rsidR="00DA2DAE" w:rsidRPr="009955E3" w:rsidRDefault="006449EC" w:rsidP="00C47437">
            <w:pPr>
              <w:jc w:val="center"/>
              <w:rPr>
                <w:rFonts w:ascii="Segoe UI" w:hAnsi="Segoe UI" w:cs="Segoe UI"/>
                <w:b/>
                <w:color w:val="BF649F"/>
                <w:sz w:val="20"/>
                <w:szCs w:val="20"/>
              </w:rPr>
            </w:pPr>
            <w:r w:rsidRPr="009955E3">
              <w:rPr>
                <w:rFonts w:ascii="Segoe UI" w:hAnsi="Segoe UI" w:cs="Segoe UI"/>
                <w:b/>
                <w:color w:val="BF649F"/>
                <w:sz w:val="20"/>
                <w:szCs w:val="20"/>
              </w:rPr>
              <w:t>Complete</w:t>
            </w:r>
            <w:r w:rsidR="00222047">
              <w:rPr>
                <w:rFonts w:ascii="Segoe UI" w:hAnsi="Segoe UI" w:cs="Segoe UI"/>
                <w:b/>
                <w:color w:val="BF649F"/>
                <w:sz w:val="20"/>
                <w:szCs w:val="20"/>
              </w:rPr>
              <w:t>d</w:t>
            </w:r>
          </w:p>
        </w:tc>
      </w:tr>
      <w:tr w:rsidR="00F118FE" w14:paraId="6E2812CD" w14:textId="77777777" w:rsidTr="005241EF">
        <w:trPr>
          <w:trHeight w:val="380"/>
        </w:trPr>
        <w:tc>
          <w:tcPr>
            <w:tcW w:w="1980" w:type="dxa"/>
          </w:tcPr>
          <w:p w14:paraId="6BFC365F" w14:textId="77777777" w:rsidR="00F53E76" w:rsidRPr="003910F7" w:rsidRDefault="003910F7" w:rsidP="00376356">
            <w:pPr>
              <w:rPr>
                <w:rFonts w:ascii="Segoe UI" w:hAnsi="Segoe UI" w:cs="Segoe UI"/>
                <w:i/>
                <w:iCs/>
                <w:sz w:val="20"/>
                <w:szCs w:val="20"/>
              </w:rPr>
            </w:pPr>
            <w:r w:rsidRPr="003910F7">
              <w:rPr>
                <w:rFonts w:ascii="Segoe UI" w:hAnsi="Segoe UI" w:cs="Segoe UI"/>
                <w:i/>
                <w:iCs/>
                <w:sz w:val="20"/>
                <w:szCs w:val="20"/>
              </w:rPr>
              <w:t xml:space="preserve">Sexual Harassment </w:t>
            </w:r>
          </w:p>
          <w:p w14:paraId="5E6C43DA" w14:textId="77777777" w:rsidR="00033487" w:rsidRDefault="00033487" w:rsidP="00376356">
            <w:pPr>
              <w:rPr>
                <w:rFonts w:ascii="Segoe UI" w:hAnsi="Segoe UI" w:cs="Segoe UI"/>
                <w:i/>
                <w:iCs/>
                <w:sz w:val="20"/>
                <w:szCs w:val="20"/>
              </w:rPr>
            </w:pPr>
          </w:p>
          <w:p w14:paraId="75F4631F" w14:textId="2F5EAEFF" w:rsidR="003910F7" w:rsidRPr="002A2B14" w:rsidRDefault="003910F7" w:rsidP="00376356">
            <w:pPr>
              <w:rPr>
                <w:rFonts w:ascii="Segoe UI" w:hAnsi="Segoe UI" w:cs="Segoe UI"/>
                <w:i/>
                <w:iCs/>
                <w:color w:val="A6A6A6" w:themeColor="background1" w:themeShade="A6"/>
                <w:sz w:val="20"/>
                <w:szCs w:val="20"/>
              </w:rPr>
            </w:pPr>
            <w:r w:rsidRPr="003910F7">
              <w:rPr>
                <w:rFonts w:ascii="Segoe UI" w:hAnsi="Segoe UI" w:cs="Segoe UI"/>
                <w:i/>
                <w:iCs/>
                <w:sz w:val="20"/>
                <w:szCs w:val="20"/>
              </w:rPr>
              <w:t>(Lone Working)</w:t>
            </w:r>
          </w:p>
        </w:tc>
        <w:tc>
          <w:tcPr>
            <w:tcW w:w="2551" w:type="dxa"/>
          </w:tcPr>
          <w:p w14:paraId="666A2A86" w14:textId="77777777" w:rsidR="00B84D35" w:rsidRDefault="00BA0CBE" w:rsidP="00376356">
            <w:pPr>
              <w:rPr>
                <w:rFonts w:ascii="Segoe UI" w:hAnsi="Segoe UI" w:cs="Segoe UI"/>
                <w:i/>
                <w:iCs/>
                <w:sz w:val="20"/>
                <w:szCs w:val="20"/>
              </w:rPr>
            </w:pPr>
            <w:r>
              <w:rPr>
                <w:rFonts w:ascii="Segoe UI" w:hAnsi="Segoe UI" w:cs="Segoe UI"/>
                <w:i/>
                <w:iCs/>
                <w:sz w:val="20"/>
                <w:szCs w:val="20"/>
              </w:rPr>
              <w:t>Colleagues</w:t>
            </w:r>
          </w:p>
          <w:p w14:paraId="4A56D456" w14:textId="6A76B0D1" w:rsidR="003910F7" w:rsidRPr="003910F7" w:rsidRDefault="003910F7" w:rsidP="00376356">
            <w:pPr>
              <w:rPr>
                <w:rFonts w:ascii="Segoe UI" w:hAnsi="Segoe UI" w:cs="Segoe UI"/>
                <w:i/>
                <w:iCs/>
                <w:sz w:val="20"/>
                <w:szCs w:val="20"/>
              </w:rPr>
            </w:pPr>
            <w:r w:rsidRPr="003910F7">
              <w:rPr>
                <w:rFonts w:ascii="Segoe UI" w:hAnsi="Segoe UI" w:cs="Segoe UI"/>
                <w:i/>
                <w:iCs/>
                <w:sz w:val="20"/>
                <w:szCs w:val="20"/>
              </w:rPr>
              <w:t>Tenants</w:t>
            </w:r>
          </w:p>
          <w:p w14:paraId="37A055A0" w14:textId="77777777" w:rsidR="003910F7" w:rsidRPr="003910F7" w:rsidRDefault="003910F7" w:rsidP="00376356">
            <w:pPr>
              <w:rPr>
                <w:rFonts w:ascii="Segoe UI" w:hAnsi="Segoe UI" w:cs="Segoe UI"/>
                <w:i/>
                <w:iCs/>
                <w:sz w:val="20"/>
                <w:szCs w:val="20"/>
              </w:rPr>
            </w:pPr>
            <w:r w:rsidRPr="003910F7">
              <w:rPr>
                <w:rFonts w:ascii="Segoe UI" w:hAnsi="Segoe UI" w:cs="Segoe UI"/>
                <w:i/>
                <w:iCs/>
                <w:sz w:val="20"/>
                <w:szCs w:val="20"/>
              </w:rPr>
              <w:t>Contractors</w:t>
            </w:r>
          </w:p>
          <w:p w14:paraId="224BE166" w14:textId="77777777" w:rsidR="003910F7" w:rsidRPr="003910F7" w:rsidRDefault="003910F7" w:rsidP="00376356">
            <w:pPr>
              <w:rPr>
                <w:rFonts w:ascii="Segoe UI" w:hAnsi="Segoe UI" w:cs="Segoe UI"/>
                <w:i/>
                <w:iCs/>
                <w:sz w:val="20"/>
                <w:szCs w:val="20"/>
              </w:rPr>
            </w:pPr>
            <w:r w:rsidRPr="003910F7">
              <w:rPr>
                <w:rFonts w:ascii="Segoe UI" w:hAnsi="Segoe UI" w:cs="Segoe UI"/>
                <w:i/>
                <w:iCs/>
                <w:sz w:val="20"/>
                <w:szCs w:val="20"/>
              </w:rPr>
              <w:t>Visitors</w:t>
            </w:r>
          </w:p>
          <w:p w14:paraId="3B928846" w14:textId="77777777" w:rsidR="003910F7" w:rsidRPr="003910F7" w:rsidRDefault="003910F7" w:rsidP="00376356">
            <w:pPr>
              <w:rPr>
                <w:rFonts w:ascii="Segoe UI" w:hAnsi="Segoe UI" w:cs="Segoe UI"/>
                <w:i/>
                <w:iCs/>
                <w:sz w:val="20"/>
                <w:szCs w:val="20"/>
              </w:rPr>
            </w:pPr>
            <w:r w:rsidRPr="003910F7">
              <w:rPr>
                <w:rFonts w:ascii="Segoe UI" w:hAnsi="Segoe UI" w:cs="Segoe UI"/>
                <w:i/>
                <w:iCs/>
                <w:sz w:val="20"/>
                <w:szCs w:val="20"/>
              </w:rPr>
              <w:t>Members of the Public</w:t>
            </w:r>
          </w:p>
          <w:p w14:paraId="55C28DCE" w14:textId="77777777" w:rsidR="003910F7" w:rsidRPr="003910F7" w:rsidRDefault="003910F7" w:rsidP="00376356">
            <w:pPr>
              <w:rPr>
                <w:rFonts w:ascii="Segoe UI" w:hAnsi="Segoe UI" w:cs="Segoe UI"/>
                <w:i/>
                <w:iCs/>
                <w:sz w:val="20"/>
                <w:szCs w:val="20"/>
              </w:rPr>
            </w:pPr>
          </w:p>
          <w:p w14:paraId="4734A7BD" w14:textId="1981C201" w:rsidR="003910F7" w:rsidRPr="003910F7" w:rsidRDefault="003910F7" w:rsidP="00376356">
            <w:pPr>
              <w:rPr>
                <w:rFonts w:ascii="Segoe UI" w:hAnsi="Segoe UI" w:cs="Segoe UI"/>
                <w:i/>
                <w:iCs/>
                <w:sz w:val="20"/>
                <w:szCs w:val="20"/>
              </w:rPr>
            </w:pPr>
            <w:r w:rsidRPr="003910F7">
              <w:rPr>
                <w:rFonts w:ascii="Segoe UI" w:hAnsi="Segoe UI" w:cs="Segoe UI"/>
                <w:i/>
                <w:iCs/>
                <w:sz w:val="20"/>
                <w:szCs w:val="20"/>
              </w:rPr>
              <w:t>Working alone or leave their main place of work for activities that places them in a vulnerable position away from other colleagues and their line management.</w:t>
            </w:r>
            <w:r w:rsidR="00BA0CBE">
              <w:t xml:space="preserve"> </w:t>
            </w:r>
            <w:r w:rsidR="00BA0CBE" w:rsidRPr="00BA0CBE">
              <w:rPr>
                <w:rFonts w:ascii="Segoe UI" w:hAnsi="Segoe UI" w:cs="Segoe UI"/>
                <w:i/>
                <w:iCs/>
                <w:sz w:val="20"/>
                <w:szCs w:val="20"/>
              </w:rPr>
              <w:t>These colleagues predominantly work within Tenancy and Neighbourhood Services, Income and Lettings, Property Services and Development</w:t>
            </w:r>
          </w:p>
          <w:p w14:paraId="739B9990" w14:textId="77777777" w:rsidR="003910F7" w:rsidRPr="003910F7" w:rsidRDefault="003910F7" w:rsidP="00376356">
            <w:pPr>
              <w:rPr>
                <w:rFonts w:ascii="Segoe UI" w:hAnsi="Segoe UI" w:cs="Segoe UI"/>
                <w:i/>
                <w:iCs/>
                <w:sz w:val="20"/>
                <w:szCs w:val="20"/>
              </w:rPr>
            </w:pPr>
          </w:p>
          <w:p w14:paraId="2121A719" w14:textId="4A13C5E4" w:rsidR="003910F7" w:rsidRPr="003910F7" w:rsidRDefault="003910F7" w:rsidP="00376356">
            <w:pPr>
              <w:rPr>
                <w:rFonts w:ascii="Segoe UI" w:hAnsi="Segoe UI" w:cs="Segoe UI"/>
                <w:i/>
                <w:iCs/>
                <w:sz w:val="20"/>
                <w:szCs w:val="20"/>
              </w:rPr>
            </w:pPr>
            <w:r w:rsidRPr="003910F7">
              <w:rPr>
                <w:rFonts w:ascii="Segoe UI" w:hAnsi="Segoe UI" w:cs="Segoe UI"/>
                <w:i/>
                <w:iCs/>
                <w:sz w:val="20"/>
                <w:szCs w:val="20"/>
              </w:rPr>
              <w:t>Subject to unwanted behaviour of a sexual nature (in-person, online or via telephone.</w:t>
            </w:r>
          </w:p>
          <w:p w14:paraId="5A2595ED" w14:textId="77777777" w:rsidR="003910F7" w:rsidRPr="003910F7" w:rsidRDefault="003910F7" w:rsidP="00376356">
            <w:pPr>
              <w:rPr>
                <w:rFonts w:ascii="Segoe UI" w:hAnsi="Segoe UI" w:cs="Segoe UI"/>
                <w:i/>
                <w:iCs/>
                <w:sz w:val="20"/>
                <w:szCs w:val="20"/>
              </w:rPr>
            </w:pPr>
          </w:p>
          <w:p w14:paraId="3B8BA5D5" w14:textId="3301D40E" w:rsidR="003910F7" w:rsidRPr="003910F7" w:rsidRDefault="003910F7" w:rsidP="00376356">
            <w:pPr>
              <w:rPr>
                <w:rFonts w:ascii="Segoe UI" w:hAnsi="Segoe UI" w:cs="Segoe UI"/>
                <w:i/>
                <w:iCs/>
                <w:sz w:val="20"/>
                <w:szCs w:val="20"/>
              </w:rPr>
            </w:pPr>
            <w:r w:rsidRPr="003910F7">
              <w:rPr>
                <w:rFonts w:ascii="Segoe UI" w:hAnsi="Segoe UI" w:cs="Segoe UI"/>
                <w:i/>
                <w:iCs/>
                <w:sz w:val="20"/>
                <w:szCs w:val="20"/>
              </w:rPr>
              <w:t>Causing distress, intimidation</w:t>
            </w:r>
            <w:r w:rsidR="00033487">
              <w:rPr>
                <w:rFonts w:ascii="Segoe UI" w:hAnsi="Segoe UI" w:cs="Segoe UI"/>
                <w:i/>
                <w:iCs/>
                <w:sz w:val="20"/>
                <w:szCs w:val="20"/>
              </w:rPr>
              <w:t>,</w:t>
            </w:r>
            <w:r w:rsidRPr="003910F7">
              <w:rPr>
                <w:rFonts w:ascii="Segoe UI" w:hAnsi="Segoe UI" w:cs="Segoe UI"/>
                <w:i/>
                <w:iCs/>
                <w:sz w:val="20"/>
                <w:szCs w:val="20"/>
              </w:rPr>
              <w:t xml:space="preserve"> humiliation to the person targeted</w:t>
            </w:r>
            <w:r w:rsidR="00033487">
              <w:rPr>
                <w:rFonts w:ascii="Segoe UI" w:hAnsi="Segoe UI" w:cs="Segoe UI"/>
                <w:i/>
                <w:iCs/>
                <w:sz w:val="20"/>
                <w:szCs w:val="20"/>
              </w:rPr>
              <w:t xml:space="preserve"> or physical harm</w:t>
            </w:r>
            <w:r w:rsidRPr="003910F7">
              <w:rPr>
                <w:rFonts w:ascii="Segoe UI" w:hAnsi="Segoe UI" w:cs="Segoe UI"/>
                <w:i/>
                <w:iCs/>
                <w:sz w:val="20"/>
                <w:szCs w:val="20"/>
              </w:rPr>
              <w:t xml:space="preserve">. </w:t>
            </w:r>
          </w:p>
        </w:tc>
        <w:tc>
          <w:tcPr>
            <w:tcW w:w="4253" w:type="dxa"/>
            <w:tcBorders>
              <w:right w:val="single" w:sz="12" w:space="0" w:color="auto"/>
            </w:tcBorders>
          </w:tcPr>
          <w:p w14:paraId="5A6E7EB7" w14:textId="071DE2AD" w:rsidR="00E52B4D" w:rsidRDefault="007A577B" w:rsidP="00C47437">
            <w:pPr>
              <w:pStyle w:val="ListParagraph"/>
              <w:numPr>
                <w:ilvl w:val="0"/>
                <w:numId w:val="33"/>
              </w:numPr>
              <w:ind w:left="384"/>
              <w:rPr>
                <w:rFonts w:ascii="Segoe UI" w:hAnsi="Segoe UI" w:cs="Segoe UI"/>
                <w:sz w:val="20"/>
                <w:szCs w:val="20"/>
              </w:rPr>
            </w:pPr>
            <w:r>
              <w:rPr>
                <w:rFonts w:ascii="Segoe UI" w:hAnsi="Segoe UI" w:cs="Segoe UI"/>
                <w:sz w:val="20"/>
                <w:szCs w:val="20"/>
              </w:rPr>
              <w:lastRenderedPageBreak/>
              <w:t>Mandatory ‘S</w:t>
            </w:r>
            <w:r w:rsidR="003910F7">
              <w:rPr>
                <w:rFonts w:ascii="Segoe UI" w:hAnsi="Segoe UI" w:cs="Segoe UI"/>
                <w:sz w:val="20"/>
                <w:szCs w:val="20"/>
              </w:rPr>
              <w:t xml:space="preserve">afeguarding </w:t>
            </w:r>
            <w:r>
              <w:rPr>
                <w:rFonts w:ascii="Segoe UI" w:hAnsi="Segoe UI" w:cs="Segoe UI"/>
                <w:sz w:val="20"/>
                <w:szCs w:val="20"/>
              </w:rPr>
              <w:t xml:space="preserve">awareness’ </w:t>
            </w:r>
            <w:r w:rsidR="003910F7">
              <w:rPr>
                <w:rFonts w:ascii="Segoe UI" w:hAnsi="Segoe UI" w:cs="Segoe UI"/>
                <w:sz w:val="20"/>
                <w:szCs w:val="20"/>
              </w:rPr>
              <w:t xml:space="preserve">e-learning </w:t>
            </w:r>
            <w:r>
              <w:rPr>
                <w:rFonts w:ascii="Segoe UI" w:hAnsi="Segoe UI" w:cs="Segoe UI"/>
                <w:sz w:val="20"/>
                <w:szCs w:val="20"/>
              </w:rPr>
              <w:t>for all roles.</w:t>
            </w:r>
          </w:p>
          <w:p w14:paraId="56C440DD" w14:textId="4CDA7240" w:rsidR="007A577B" w:rsidRDefault="007A577B" w:rsidP="00C47437">
            <w:pPr>
              <w:pStyle w:val="ListParagraph"/>
              <w:numPr>
                <w:ilvl w:val="0"/>
                <w:numId w:val="33"/>
              </w:numPr>
              <w:ind w:left="384"/>
              <w:rPr>
                <w:rFonts w:ascii="Segoe UI" w:hAnsi="Segoe UI" w:cs="Segoe UI"/>
                <w:sz w:val="20"/>
                <w:szCs w:val="20"/>
              </w:rPr>
            </w:pPr>
            <w:r>
              <w:rPr>
                <w:rFonts w:ascii="Segoe UI" w:hAnsi="Segoe UI" w:cs="Segoe UI"/>
                <w:sz w:val="20"/>
                <w:szCs w:val="20"/>
              </w:rPr>
              <w:t>Mandatory ‘Professional Boundaries’ e-learning for all roles.</w:t>
            </w:r>
          </w:p>
          <w:p w14:paraId="0298ED63" w14:textId="26B87F7E" w:rsidR="007A577B" w:rsidRDefault="007A577B" w:rsidP="00C47437">
            <w:pPr>
              <w:pStyle w:val="ListParagraph"/>
              <w:numPr>
                <w:ilvl w:val="0"/>
                <w:numId w:val="33"/>
              </w:numPr>
              <w:ind w:left="384"/>
              <w:rPr>
                <w:rFonts w:ascii="Segoe UI" w:hAnsi="Segoe UI" w:cs="Segoe UI"/>
                <w:sz w:val="20"/>
                <w:szCs w:val="20"/>
              </w:rPr>
            </w:pPr>
            <w:r>
              <w:rPr>
                <w:rFonts w:ascii="Segoe UI" w:hAnsi="Segoe UI" w:cs="Segoe UI"/>
                <w:sz w:val="20"/>
                <w:szCs w:val="20"/>
              </w:rPr>
              <w:t xml:space="preserve">Mandatory ‘Everyday Sexism and importance of men as allies’ e-learning for all roles. </w:t>
            </w:r>
          </w:p>
          <w:p w14:paraId="4F2E3516" w14:textId="77777777" w:rsidR="007A577B" w:rsidRDefault="007A577B" w:rsidP="00C47437">
            <w:pPr>
              <w:pStyle w:val="ListParagraph"/>
              <w:numPr>
                <w:ilvl w:val="0"/>
                <w:numId w:val="33"/>
              </w:numPr>
              <w:ind w:left="384"/>
              <w:rPr>
                <w:rFonts w:ascii="Segoe UI" w:hAnsi="Segoe UI" w:cs="Segoe UI"/>
                <w:sz w:val="20"/>
                <w:szCs w:val="20"/>
              </w:rPr>
            </w:pPr>
            <w:r>
              <w:rPr>
                <w:rFonts w:ascii="Segoe UI" w:hAnsi="Segoe UI" w:cs="Segoe UI"/>
                <w:sz w:val="20"/>
                <w:szCs w:val="20"/>
              </w:rPr>
              <w:t>Mandatory ‘Personal Safety’ training for all lone workers.</w:t>
            </w:r>
          </w:p>
          <w:p w14:paraId="48D75D43" w14:textId="27C2F8A2" w:rsidR="007A577B" w:rsidRDefault="007A577B" w:rsidP="00C47437">
            <w:pPr>
              <w:pStyle w:val="ListParagraph"/>
              <w:numPr>
                <w:ilvl w:val="0"/>
                <w:numId w:val="33"/>
              </w:numPr>
              <w:ind w:left="384"/>
              <w:rPr>
                <w:rFonts w:ascii="Segoe UI" w:hAnsi="Segoe UI" w:cs="Segoe UI"/>
                <w:sz w:val="20"/>
                <w:szCs w:val="20"/>
              </w:rPr>
            </w:pPr>
            <w:r>
              <w:rPr>
                <w:rFonts w:ascii="Segoe UI" w:hAnsi="Segoe UI" w:cs="Segoe UI"/>
                <w:sz w:val="20"/>
                <w:szCs w:val="20"/>
              </w:rPr>
              <w:t>Safeguarding Policy on the intranet</w:t>
            </w:r>
          </w:p>
          <w:p w14:paraId="07A369EE" w14:textId="0921BABF" w:rsidR="007A577B" w:rsidRDefault="007A577B" w:rsidP="00C47437">
            <w:pPr>
              <w:pStyle w:val="ListParagraph"/>
              <w:numPr>
                <w:ilvl w:val="0"/>
                <w:numId w:val="33"/>
              </w:numPr>
              <w:ind w:left="384"/>
              <w:rPr>
                <w:rFonts w:ascii="Segoe UI" w:hAnsi="Segoe UI" w:cs="Segoe UI"/>
                <w:sz w:val="20"/>
                <w:szCs w:val="20"/>
              </w:rPr>
            </w:pPr>
            <w:r>
              <w:rPr>
                <w:rFonts w:ascii="Segoe UI" w:hAnsi="Segoe UI" w:cs="Segoe UI"/>
                <w:sz w:val="20"/>
                <w:szCs w:val="20"/>
              </w:rPr>
              <w:t>Hate Policy Available on the Intranet.</w:t>
            </w:r>
          </w:p>
          <w:p w14:paraId="275AC079" w14:textId="5C6E3EDE" w:rsidR="007A577B" w:rsidRPr="00B84D35" w:rsidRDefault="00C71C71" w:rsidP="00C47437">
            <w:pPr>
              <w:pStyle w:val="ListParagraph"/>
              <w:numPr>
                <w:ilvl w:val="0"/>
                <w:numId w:val="33"/>
              </w:numPr>
              <w:ind w:left="384"/>
              <w:rPr>
                <w:rFonts w:ascii="Segoe UI" w:hAnsi="Segoe UI" w:cs="Segoe UI"/>
                <w:sz w:val="20"/>
                <w:szCs w:val="20"/>
              </w:rPr>
            </w:pPr>
            <w:r>
              <w:rPr>
                <w:rFonts w:ascii="Segoe UI" w:hAnsi="Segoe UI" w:cs="Segoe UI"/>
                <w:sz w:val="20"/>
                <w:szCs w:val="20"/>
              </w:rPr>
              <w:t xml:space="preserve">Grievance and Whistleblowing Policies are accessible to all </w:t>
            </w:r>
            <w:r w:rsidR="00B84D35">
              <w:rPr>
                <w:rFonts w:ascii="Segoe UI" w:hAnsi="Segoe UI" w:cs="Segoe UI"/>
                <w:sz w:val="20"/>
                <w:szCs w:val="20"/>
              </w:rPr>
              <w:t>colleagues</w:t>
            </w:r>
            <w:r>
              <w:rPr>
                <w:rFonts w:ascii="Segoe UI" w:hAnsi="Segoe UI" w:cs="Segoe UI"/>
                <w:sz w:val="20"/>
                <w:szCs w:val="20"/>
              </w:rPr>
              <w:t xml:space="preserve">, via the intranet. </w:t>
            </w:r>
            <w:r w:rsidR="00BA0CBE" w:rsidRPr="00BA0CBE">
              <w:rPr>
                <w:rFonts w:ascii="Segoe UI" w:hAnsi="Segoe UI" w:cs="Segoe UI"/>
                <w:sz w:val="20"/>
                <w:szCs w:val="20"/>
              </w:rPr>
              <w:t xml:space="preserve"> They outline a clear reporting procedure for any concerns.  </w:t>
            </w:r>
          </w:p>
          <w:p w14:paraId="5684B464" w14:textId="17AA357A" w:rsidR="007A577B" w:rsidRDefault="00BA0CBE" w:rsidP="00C47437">
            <w:pPr>
              <w:pStyle w:val="ListParagraph"/>
              <w:numPr>
                <w:ilvl w:val="0"/>
                <w:numId w:val="33"/>
              </w:numPr>
              <w:ind w:left="384"/>
              <w:rPr>
                <w:rFonts w:ascii="Segoe UI" w:hAnsi="Segoe UI" w:cs="Segoe UI"/>
                <w:sz w:val="20"/>
                <w:szCs w:val="20"/>
              </w:rPr>
            </w:pPr>
            <w:r>
              <w:rPr>
                <w:rFonts w:ascii="Segoe UI" w:hAnsi="Segoe UI" w:cs="Segoe UI"/>
                <w:sz w:val="20"/>
                <w:szCs w:val="20"/>
              </w:rPr>
              <w:t xml:space="preserve">Basic </w:t>
            </w:r>
            <w:r w:rsidR="007A577B">
              <w:rPr>
                <w:rFonts w:ascii="Segoe UI" w:hAnsi="Segoe UI" w:cs="Segoe UI"/>
                <w:sz w:val="20"/>
                <w:szCs w:val="20"/>
              </w:rPr>
              <w:t xml:space="preserve">DBS checks undertaken on </w:t>
            </w:r>
            <w:r>
              <w:rPr>
                <w:rFonts w:ascii="Segoe UI" w:hAnsi="Segoe UI" w:cs="Segoe UI"/>
                <w:sz w:val="20"/>
                <w:szCs w:val="20"/>
              </w:rPr>
              <w:t>all colleagues</w:t>
            </w:r>
            <w:r w:rsidR="007A577B">
              <w:rPr>
                <w:rFonts w:ascii="Segoe UI" w:hAnsi="Segoe UI" w:cs="Segoe UI"/>
                <w:sz w:val="20"/>
                <w:szCs w:val="20"/>
              </w:rPr>
              <w:t>.</w:t>
            </w:r>
          </w:p>
          <w:p w14:paraId="7084B08E" w14:textId="77777777" w:rsidR="007A577B" w:rsidRDefault="007A577B" w:rsidP="00C47437">
            <w:pPr>
              <w:pStyle w:val="ListParagraph"/>
              <w:numPr>
                <w:ilvl w:val="0"/>
                <w:numId w:val="33"/>
              </w:numPr>
              <w:ind w:left="384"/>
              <w:rPr>
                <w:rFonts w:ascii="Segoe UI" w:hAnsi="Segoe UI" w:cs="Segoe UI"/>
                <w:sz w:val="20"/>
                <w:szCs w:val="20"/>
              </w:rPr>
            </w:pPr>
            <w:r>
              <w:rPr>
                <w:rFonts w:ascii="Segoe UI" w:hAnsi="Segoe UI" w:cs="Segoe UI"/>
                <w:sz w:val="20"/>
                <w:szCs w:val="20"/>
              </w:rPr>
              <w:lastRenderedPageBreak/>
              <w:t>Line Management undertake regular wellbeing check-ins with lone workers and help with any potential issues/concerns.</w:t>
            </w:r>
          </w:p>
          <w:p w14:paraId="18806497" w14:textId="77777777" w:rsidR="007A577B" w:rsidRDefault="007A577B" w:rsidP="00C47437">
            <w:pPr>
              <w:pStyle w:val="ListParagraph"/>
              <w:numPr>
                <w:ilvl w:val="0"/>
                <w:numId w:val="33"/>
              </w:numPr>
              <w:ind w:left="384"/>
              <w:rPr>
                <w:rFonts w:ascii="Segoe UI" w:hAnsi="Segoe UI" w:cs="Segoe UI"/>
                <w:sz w:val="20"/>
                <w:szCs w:val="20"/>
              </w:rPr>
            </w:pPr>
            <w:r>
              <w:rPr>
                <w:rFonts w:ascii="Segoe UI" w:hAnsi="Segoe UI" w:cs="Segoe UI"/>
                <w:sz w:val="20"/>
                <w:szCs w:val="20"/>
              </w:rPr>
              <w:t xml:space="preserve">Lone workers are provided with </w:t>
            </w:r>
            <w:proofErr w:type="spellStart"/>
            <w:r>
              <w:rPr>
                <w:rFonts w:ascii="Segoe UI" w:hAnsi="Segoe UI" w:cs="Segoe UI"/>
                <w:sz w:val="20"/>
                <w:szCs w:val="20"/>
              </w:rPr>
              <w:t>SoloProtect</w:t>
            </w:r>
            <w:proofErr w:type="spellEnd"/>
            <w:r>
              <w:rPr>
                <w:rFonts w:ascii="Segoe UI" w:hAnsi="Segoe UI" w:cs="Segoe UI"/>
                <w:sz w:val="20"/>
                <w:szCs w:val="20"/>
              </w:rPr>
              <w:t xml:space="preserve"> lone working device, linked to a remote call centre and has an emergency panic button function. </w:t>
            </w:r>
          </w:p>
          <w:p w14:paraId="647A15C4" w14:textId="53338CA0" w:rsidR="0087560A" w:rsidRDefault="0087560A" w:rsidP="00C47437">
            <w:pPr>
              <w:pStyle w:val="ListParagraph"/>
              <w:numPr>
                <w:ilvl w:val="0"/>
                <w:numId w:val="33"/>
              </w:numPr>
              <w:ind w:left="384"/>
              <w:rPr>
                <w:rFonts w:ascii="Segoe UI" w:hAnsi="Segoe UI" w:cs="Segoe UI"/>
                <w:sz w:val="20"/>
                <w:szCs w:val="20"/>
              </w:rPr>
            </w:pPr>
            <w:r>
              <w:rPr>
                <w:rFonts w:ascii="Segoe UI" w:hAnsi="Segoe UI" w:cs="Segoe UI"/>
                <w:sz w:val="20"/>
                <w:szCs w:val="20"/>
              </w:rPr>
              <w:t>H&amp;S incident reporting system in place and available to all managers.</w:t>
            </w:r>
          </w:p>
          <w:p w14:paraId="11F9BBD7" w14:textId="77777777" w:rsidR="007A577B" w:rsidRDefault="00C71C71" w:rsidP="00C47437">
            <w:pPr>
              <w:pStyle w:val="ListParagraph"/>
              <w:numPr>
                <w:ilvl w:val="0"/>
                <w:numId w:val="33"/>
              </w:numPr>
              <w:ind w:left="384"/>
              <w:rPr>
                <w:rFonts w:ascii="Segoe UI" w:hAnsi="Segoe UI" w:cs="Segoe UI"/>
                <w:sz w:val="20"/>
                <w:szCs w:val="20"/>
              </w:rPr>
            </w:pPr>
            <w:r>
              <w:rPr>
                <w:rFonts w:ascii="Segoe UI" w:hAnsi="Segoe UI" w:cs="Segoe UI"/>
                <w:sz w:val="20"/>
                <w:szCs w:val="20"/>
              </w:rPr>
              <w:t>Contractor code of conduct in place, available on the intranet and shared with all contractors at procurement.</w:t>
            </w:r>
          </w:p>
          <w:p w14:paraId="61EF530F" w14:textId="77777777" w:rsidR="0087560A" w:rsidRDefault="0087560A" w:rsidP="00C47437">
            <w:pPr>
              <w:pStyle w:val="ListParagraph"/>
              <w:numPr>
                <w:ilvl w:val="0"/>
                <w:numId w:val="33"/>
              </w:numPr>
              <w:ind w:left="384"/>
              <w:rPr>
                <w:rFonts w:ascii="Segoe UI" w:hAnsi="Segoe UI" w:cs="Segoe UI"/>
                <w:sz w:val="20"/>
                <w:szCs w:val="20"/>
              </w:rPr>
            </w:pPr>
            <w:r>
              <w:rPr>
                <w:rFonts w:ascii="Segoe UI" w:hAnsi="Segoe UI" w:cs="Segoe UI"/>
                <w:sz w:val="20"/>
                <w:szCs w:val="20"/>
              </w:rPr>
              <w:t>Due diligence checks undertaken on new contractors at procurement.</w:t>
            </w:r>
          </w:p>
          <w:p w14:paraId="0F2ED25C" w14:textId="1B69AD3C" w:rsidR="00CC751C" w:rsidRPr="00CC751C" w:rsidRDefault="0087560A" w:rsidP="00C47437">
            <w:pPr>
              <w:pStyle w:val="ListParagraph"/>
              <w:numPr>
                <w:ilvl w:val="0"/>
                <w:numId w:val="33"/>
              </w:numPr>
              <w:ind w:left="384"/>
              <w:rPr>
                <w:rFonts w:ascii="Segoe UI" w:hAnsi="Segoe UI" w:cs="Segoe UI"/>
                <w:sz w:val="20"/>
                <w:szCs w:val="20"/>
              </w:rPr>
            </w:pPr>
            <w:r>
              <w:rPr>
                <w:rFonts w:ascii="Segoe UI" w:hAnsi="Segoe UI" w:cs="Segoe UI"/>
                <w:sz w:val="20"/>
                <w:szCs w:val="20"/>
              </w:rPr>
              <w:t xml:space="preserve">Risk Alerts in place on </w:t>
            </w:r>
            <w:r w:rsidR="00CC751C">
              <w:rPr>
                <w:rFonts w:ascii="Segoe UI" w:hAnsi="Segoe UI" w:cs="Segoe UI"/>
                <w:sz w:val="20"/>
                <w:szCs w:val="20"/>
              </w:rPr>
              <w:t>tenant files where known risk alerting front line colleagues to any additional requirement such as 2 person visits.</w:t>
            </w:r>
          </w:p>
          <w:p w14:paraId="161D63F9" w14:textId="4F918B3A" w:rsidR="00CC751C" w:rsidRPr="00CC751C" w:rsidRDefault="00CC751C" w:rsidP="00C47437">
            <w:pPr>
              <w:pStyle w:val="ListParagraph"/>
              <w:numPr>
                <w:ilvl w:val="0"/>
                <w:numId w:val="33"/>
              </w:numPr>
              <w:ind w:left="384"/>
              <w:rPr>
                <w:rFonts w:ascii="Segoe UI" w:hAnsi="Segoe UI" w:cs="Segoe UI"/>
                <w:sz w:val="20"/>
                <w:szCs w:val="20"/>
              </w:rPr>
            </w:pPr>
            <w:r>
              <w:rPr>
                <w:rFonts w:ascii="Segoe UI" w:hAnsi="Segoe UI" w:cs="Segoe UI"/>
                <w:sz w:val="20"/>
                <w:szCs w:val="20"/>
              </w:rPr>
              <w:t>Tenant Referred by local authorities and other organisation undergo pre offer assessment interviews where that will highlight any concerns prior to an offer of tenancy.</w:t>
            </w:r>
          </w:p>
          <w:p w14:paraId="0C3C2BC3" w14:textId="62CB5150" w:rsidR="00CC751C" w:rsidRDefault="00CC751C" w:rsidP="00C47437">
            <w:pPr>
              <w:pStyle w:val="ListParagraph"/>
              <w:numPr>
                <w:ilvl w:val="0"/>
                <w:numId w:val="33"/>
              </w:numPr>
              <w:ind w:left="384"/>
              <w:rPr>
                <w:rFonts w:ascii="Segoe UI" w:hAnsi="Segoe UI" w:cs="Segoe UI"/>
                <w:sz w:val="20"/>
                <w:szCs w:val="20"/>
              </w:rPr>
            </w:pPr>
            <w:proofErr w:type="gramStart"/>
            <w:r>
              <w:rPr>
                <w:rFonts w:ascii="Segoe UI" w:hAnsi="Segoe UI" w:cs="Segoe UI"/>
                <w:sz w:val="20"/>
                <w:szCs w:val="20"/>
              </w:rPr>
              <w:t>Pre checks</w:t>
            </w:r>
            <w:proofErr w:type="gramEnd"/>
            <w:r>
              <w:rPr>
                <w:rFonts w:ascii="Segoe UI" w:hAnsi="Segoe UI" w:cs="Segoe UI"/>
                <w:sz w:val="20"/>
                <w:szCs w:val="20"/>
              </w:rPr>
              <w:t xml:space="preserve"> of all other prospective tenants are undertaken which allow us to be aware of any known issues relating to sexual harassment.</w:t>
            </w:r>
          </w:p>
          <w:p w14:paraId="09C72E68" w14:textId="5F844C33" w:rsidR="00CC751C" w:rsidRPr="00CC751C" w:rsidRDefault="00CC751C" w:rsidP="00C47437">
            <w:pPr>
              <w:pStyle w:val="ListParagraph"/>
              <w:numPr>
                <w:ilvl w:val="0"/>
                <w:numId w:val="33"/>
              </w:numPr>
              <w:ind w:left="384"/>
              <w:rPr>
                <w:rFonts w:ascii="Segoe UI" w:hAnsi="Segoe UI" w:cs="Segoe UI"/>
                <w:sz w:val="20"/>
                <w:szCs w:val="20"/>
              </w:rPr>
            </w:pPr>
            <w:r w:rsidRPr="001A23ED">
              <w:rPr>
                <w:rFonts w:ascii="Segoe UI" w:hAnsi="Segoe UI" w:cs="Segoe UI"/>
                <w:sz w:val="20"/>
                <w:szCs w:val="20"/>
              </w:rPr>
              <w:t xml:space="preserve">The Lettings Team complete a sustainability tracker, </w:t>
            </w:r>
            <w:r>
              <w:rPr>
                <w:rFonts w:ascii="Segoe UI" w:hAnsi="Segoe UI" w:cs="Segoe UI"/>
                <w:sz w:val="20"/>
                <w:szCs w:val="20"/>
              </w:rPr>
              <w:t xml:space="preserve">and </w:t>
            </w:r>
            <w:r w:rsidRPr="001A23ED">
              <w:rPr>
                <w:rFonts w:ascii="Segoe UI" w:hAnsi="Segoe UI" w:cs="Segoe UI"/>
                <w:sz w:val="20"/>
                <w:szCs w:val="20"/>
              </w:rPr>
              <w:t xml:space="preserve">relevant findings are communicated to the </w:t>
            </w:r>
            <w:r w:rsidRPr="001A23ED">
              <w:rPr>
                <w:rFonts w:ascii="Segoe UI" w:hAnsi="Segoe UI" w:cs="Segoe UI"/>
                <w:sz w:val="20"/>
                <w:szCs w:val="20"/>
              </w:rPr>
              <w:lastRenderedPageBreak/>
              <w:t>Tenancy Services Team for further action</w:t>
            </w:r>
            <w:r>
              <w:rPr>
                <w:rFonts w:ascii="Segoe UI" w:hAnsi="Segoe UI" w:cs="Segoe UI"/>
                <w:sz w:val="20"/>
                <w:szCs w:val="20"/>
              </w:rPr>
              <w:t xml:space="preserve">.  </w:t>
            </w:r>
          </w:p>
          <w:p w14:paraId="5B52A72C" w14:textId="3E7BC75F" w:rsidR="00CC751C" w:rsidRDefault="00CC751C" w:rsidP="00C47437">
            <w:pPr>
              <w:pStyle w:val="ListParagraph"/>
              <w:numPr>
                <w:ilvl w:val="0"/>
                <w:numId w:val="33"/>
              </w:numPr>
              <w:ind w:left="384"/>
              <w:rPr>
                <w:rFonts w:ascii="Segoe UI" w:hAnsi="Segoe UI" w:cs="Segoe UI"/>
                <w:sz w:val="20"/>
                <w:szCs w:val="20"/>
              </w:rPr>
            </w:pPr>
            <w:r>
              <w:rPr>
                <w:rFonts w:ascii="Segoe UI" w:hAnsi="Segoe UI" w:cs="Segoe UI"/>
                <w:sz w:val="20"/>
                <w:szCs w:val="20"/>
              </w:rPr>
              <w:t>Within Independent Living, Support Risk Needs Assessments are completed, with High-Risk cases not accepted. Regular reviews take place every 3 months or earlier if informed by an incident or new findings.</w:t>
            </w:r>
          </w:p>
          <w:p w14:paraId="050A1FCD" w14:textId="77777777" w:rsidR="0087560A" w:rsidRDefault="00033487" w:rsidP="0091560E">
            <w:pPr>
              <w:pStyle w:val="ListParagraph"/>
              <w:numPr>
                <w:ilvl w:val="0"/>
                <w:numId w:val="33"/>
              </w:numPr>
              <w:ind w:left="384"/>
              <w:rPr>
                <w:rFonts w:ascii="Segoe UI" w:hAnsi="Segoe UI" w:cs="Segoe UI"/>
                <w:sz w:val="20"/>
                <w:szCs w:val="20"/>
              </w:rPr>
            </w:pPr>
            <w:r>
              <w:rPr>
                <w:rFonts w:ascii="Segoe UI" w:hAnsi="Segoe UI" w:cs="Segoe UI"/>
                <w:sz w:val="20"/>
                <w:szCs w:val="20"/>
              </w:rPr>
              <w:t>Tenant satisfaction surveys issued following key work activities with feedback reviewed and shared with senior managers.</w:t>
            </w:r>
          </w:p>
          <w:p w14:paraId="7B2875AC" w14:textId="10C0CE72" w:rsidR="0091560E" w:rsidRPr="0091560E" w:rsidRDefault="0091560E" w:rsidP="0091560E">
            <w:pPr>
              <w:pStyle w:val="ListParagraph"/>
              <w:numPr>
                <w:ilvl w:val="0"/>
                <w:numId w:val="33"/>
              </w:numPr>
              <w:ind w:left="384"/>
              <w:rPr>
                <w:rFonts w:ascii="Segoe UI" w:hAnsi="Segoe UI" w:cs="Segoe UI"/>
                <w:sz w:val="20"/>
                <w:szCs w:val="20"/>
              </w:rPr>
            </w:pPr>
            <w:r w:rsidRPr="0047712F">
              <w:rPr>
                <w:rFonts w:ascii="Segoe UI" w:hAnsi="Segoe UI" w:cs="Segoe UI"/>
                <w:sz w:val="20"/>
                <w:szCs w:val="20"/>
              </w:rPr>
              <w:t xml:space="preserve">Anti-harassment </w:t>
            </w:r>
            <w:r>
              <w:rPr>
                <w:rFonts w:ascii="Segoe UI" w:hAnsi="Segoe UI" w:cs="Segoe UI"/>
                <w:sz w:val="20"/>
                <w:szCs w:val="20"/>
              </w:rPr>
              <w:t>P</w:t>
            </w:r>
            <w:r w:rsidRPr="0047712F">
              <w:rPr>
                <w:rFonts w:ascii="Segoe UI" w:hAnsi="Segoe UI" w:cs="Segoe UI"/>
                <w:sz w:val="20"/>
                <w:szCs w:val="20"/>
              </w:rPr>
              <w:t>olicy that explicitly addresses sexual</w:t>
            </w:r>
            <w:r>
              <w:t xml:space="preserve"> </w:t>
            </w:r>
            <w:r w:rsidRPr="0091560E">
              <w:rPr>
                <w:rFonts w:ascii="Segoe UI" w:hAnsi="Segoe UI" w:cs="Segoe UI"/>
                <w:sz w:val="20"/>
                <w:szCs w:val="20"/>
              </w:rPr>
              <w:t>harassment</w:t>
            </w:r>
            <w:r w:rsidR="00A77182">
              <w:rPr>
                <w:rFonts w:ascii="Segoe UI" w:hAnsi="Segoe UI" w:cs="Segoe UI"/>
                <w:sz w:val="20"/>
                <w:szCs w:val="20"/>
              </w:rPr>
              <w:t xml:space="preserve"> (incl. t</w:t>
            </w:r>
            <w:r w:rsidR="00A77182" w:rsidRPr="0091560E">
              <w:rPr>
                <w:rFonts w:ascii="Segoe UI" w:hAnsi="Segoe UI" w:cs="Segoe UI"/>
                <w:sz w:val="20"/>
                <w:szCs w:val="20"/>
              </w:rPr>
              <w:t>o</w:t>
            </w:r>
            <w:r w:rsidR="00A77182">
              <w:rPr>
                <w:rFonts w:ascii="Segoe UI" w:hAnsi="Segoe UI" w:cs="Segoe UI"/>
                <w:sz w:val="20"/>
                <w:szCs w:val="20"/>
              </w:rPr>
              <w:t xml:space="preserve"> </w:t>
            </w:r>
            <w:r w:rsidR="00A77182" w:rsidRPr="0091560E">
              <w:rPr>
                <w:rFonts w:ascii="Segoe UI" w:hAnsi="Segoe UI" w:cs="Segoe UI"/>
                <w:sz w:val="20"/>
                <w:szCs w:val="20"/>
              </w:rPr>
              <w:t>examples of sexual harassment an</w:t>
            </w:r>
            <w:r w:rsidR="00A77182">
              <w:rPr>
                <w:rFonts w:ascii="Segoe UI" w:hAnsi="Segoe UI" w:cs="Segoe UI"/>
                <w:sz w:val="20"/>
                <w:szCs w:val="20"/>
              </w:rPr>
              <w:t xml:space="preserve">d </w:t>
            </w:r>
            <w:r w:rsidR="00A77182" w:rsidRPr="0091560E">
              <w:rPr>
                <w:rFonts w:ascii="Segoe UI" w:hAnsi="Segoe UI" w:cs="Segoe UI"/>
                <w:sz w:val="20"/>
                <w:szCs w:val="20"/>
              </w:rPr>
              <w:t>reporting procedure</w:t>
            </w:r>
            <w:r w:rsidR="00A77182">
              <w:rPr>
                <w:rFonts w:ascii="Segoe UI" w:hAnsi="Segoe UI" w:cs="Segoe UI"/>
                <w:sz w:val="20"/>
                <w:szCs w:val="20"/>
              </w:rPr>
              <w:t xml:space="preserve"> when harassed by other colleagues or any third-party)</w:t>
            </w:r>
            <w:r w:rsidRPr="0091560E">
              <w:rPr>
                <w:rFonts w:ascii="Segoe UI" w:hAnsi="Segoe UI" w:cs="Segoe UI"/>
                <w:sz w:val="20"/>
                <w:szCs w:val="20"/>
              </w:rPr>
              <w:t xml:space="preserve"> is accessible to all colleagues via the intranet. </w:t>
            </w:r>
          </w:p>
        </w:tc>
        <w:tc>
          <w:tcPr>
            <w:tcW w:w="3102" w:type="dxa"/>
            <w:tcBorders>
              <w:left w:val="single" w:sz="12" w:space="0" w:color="auto"/>
            </w:tcBorders>
          </w:tcPr>
          <w:p w14:paraId="1B5D0619" w14:textId="1C7BE1EF" w:rsidR="00376356" w:rsidRDefault="005241EF" w:rsidP="00376356">
            <w:pPr>
              <w:rPr>
                <w:rFonts w:ascii="Segoe UI" w:hAnsi="Segoe UI" w:cs="Segoe UI"/>
                <w:sz w:val="20"/>
                <w:szCs w:val="20"/>
              </w:rPr>
            </w:pPr>
            <w:r w:rsidRPr="00376356">
              <w:rPr>
                <w:rFonts w:ascii="Segoe UI" w:hAnsi="Segoe UI" w:cs="Segoe UI"/>
                <w:sz w:val="20"/>
                <w:szCs w:val="20"/>
              </w:rPr>
              <w:lastRenderedPageBreak/>
              <w:t xml:space="preserve">Trial of body cameras for front line </w:t>
            </w:r>
            <w:r w:rsidR="008A5197">
              <w:rPr>
                <w:rFonts w:ascii="Segoe UI" w:hAnsi="Segoe UI" w:cs="Segoe UI"/>
                <w:sz w:val="20"/>
                <w:szCs w:val="20"/>
              </w:rPr>
              <w:t>workers</w:t>
            </w:r>
            <w:r w:rsidRPr="00376356">
              <w:rPr>
                <w:rFonts w:ascii="Segoe UI" w:hAnsi="Segoe UI" w:cs="Segoe UI"/>
                <w:sz w:val="20"/>
                <w:szCs w:val="20"/>
              </w:rPr>
              <w:t>, acting as a deterrent and increas</w:t>
            </w:r>
            <w:r w:rsidR="008A5197">
              <w:rPr>
                <w:rFonts w:ascii="Segoe UI" w:hAnsi="Segoe UI" w:cs="Segoe UI"/>
                <w:sz w:val="20"/>
                <w:szCs w:val="20"/>
              </w:rPr>
              <w:t>ing</w:t>
            </w:r>
            <w:r w:rsidRPr="00376356">
              <w:rPr>
                <w:rFonts w:ascii="Segoe UI" w:hAnsi="Segoe UI" w:cs="Segoe UI"/>
                <w:sz w:val="20"/>
                <w:szCs w:val="20"/>
              </w:rPr>
              <w:t xml:space="preserve"> security when lone working.</w:t>
            </w:r>
          </w:p>
          <w:p w14:paraId="056DF4E4" w14:textId="77777777" w:rsidR="00376356" w:rsidRDefault="00376356" w:rsidP="00376356">
            <w:pPr>
              <w:rPr>
                <w:rFonts w:ascii="Segoe UI" w:hAnsi="Segoe UI" w:cs="Segoe UI"/>
                <w:sz w:val="20"/>
                <w:szCs w:val="20"/>
              </w:rPr>
            </w:pPr>
          </w:p>
          <w:p w14:paraId="417834CB" w14:textId="5ABFA6C7" w:rsidR="005241EF" w:rsidRDefault="005241EF" w:rsidP="00376356">
            <w:pPr>
              <w:rPr>
                <w:rFonts w:ascii="Segoe UI" w:hAnsi="Segoe UI" w:cs="Segoe UI"/>
                <w:sz w:val="20"/>
                <w:szCs w:val="20"/>
              </w:rPr>
            </w:pPr>
            <w:bookmarkStart w:id="0" w:name="_Hlk218597391"/>
            <w:r>
              <w:rPr>
                <w:rFonts w:ascii="Segoe UI" w:hAnsi="Segoe UI" w:cs="Segoe UI"/>
                <w:sz w:val="20"/>
                <w:szCs w:val="20"/>
              </w:rPr>
              <w:t>H&amp;S Team to ensure all reports of V&amp;A include details of any sexual harassment to support trend analysis.</w:t>
            </w:r>
          </w:p>
          <w:bookmarkEnd w:id="0"/>
          <w:p w14:paraId="437E964C" w14:textId="77777777" w:rsidR="0047712F" w:rsidRDefault="0047712F" w:rsidP="00376356">
            <w:pPr>
              <w:rPr>
                <w:rFonts w:ascii="Segoe UI" w:hAnsi="Segoe UI" w:cs="Segoe UI"/>
                <w:sz w:val="20"/>
                <w:szCs w:val="20"/>
              </w:rPr>
            </w:pPr>
          </w:p>
          <w:p w14:paraId="3706AA73" w14:textId="77777777" w:rsidR="0047712F" w:rsidRDefault="005241EF" w:rsidP="0047712F">
            <w:pPr>
              <w:rPr>
                <w:rFonts w:ascii="Segoe UI" w:hAnsi="Segoe UI" w:cs="Segoe UI"/>
                <w:sz w:val="20"/>
                <w:szCs w:val="20"/>
              </w:rPr>
            </w:pPr>
            <w:r w:rsidRPr="0047712F">
              <w:rPr>
                <w:rFonts w:ascii="Segoe UI" w:hAnsi="Segoe UI" w:cs="Segoe UI"/>
                <w:sz w:val="20"/>
                <w:szCs w:val="20"/>
              </w:rPr>
              <w:t>H&amp;S Team to include sexual Harassment as an incident option within H&amp;S incident reporting system, to enable better trends analysis review.</w:t>
            </w:r>
          </w:p>
          <w:p w14:paraId="5F3BB91B" w14:textId="77777777" w:rsidR="0047712F" w:rsidRDefault="0047712F" w:rsidP="0047712F">
            <w:pPr>
              <w:rPr>
                <w:rFonts w:ascii="Segoe UI" w:hAnsi="Segoe UI" w:cs="Segoe UI"/>
                <w:sz w:val="20"/>
                <w:szCs w:val="20"/>
              </w:rPr>
            </w:pPr>
          </w:p>
          <w:p w14:paraId="0F0F9C2C" w14:textId="7CB245B2" w:rsidR="00C25613" w:rsidRPr="00D0240F" w:rsidRDefault="00B85281" w:rsidP="00B67089">
            <w:pPr>
              <w:rPr>
                <w:rFonts w:ascii="Segoe UI" w:hAnsi="Segoe UI" w:cs="Segoe UI"/>
                <w:sz w:val="20"/>
                <w:szCs w:val="20"/>
              </w:rPr>
            </w:pPr>
            <w:r w:rsidRPr="0046165C">
              <w:rPr>
                <w:rFonts w:ascii="Segoe UI" w:hAnsi="Segoe UI" w:cs="Segoe UI"/>
                <w:sz w:val="20"/>
                <w:szCs w:val="20"/>
              </w:rPr>
              <w:t xml:space="preserve">Provide training to </w:t>
            </w:r>
            <w:r>
              <w:rPr>
                <w:rFonts w:ascii="Segoe UI" w:hAnsi="Segoe UI" w:cs="Segoe UI"/>
                <w:sz w:val="20"/>
                <w:szCs w:val="20"/>
              </w:rPr>
              <w:t xml:space="preserve">colleagues </w:t>
            </w:r>
            <w:r w:rsidRPr="0046165C">
              <w:rPr>
                <w:rFonts w:ascii="Segoe UI" w:hAnsi="Segoe UI" w:cs="Segoe UI"/>
                <w:sz w:val="20"/>
                <w:szCs w:val="20"/>
              </w:rPr>
              <w:t xml:space="preserve">on recognising and reporting sexual harassment, bystander </w:t>
            </w:r>
            <w:r w:rsidRPr="0046165C">
              <w:rPr>
                <w:rFonts w:ascii="Segoe UI" w:hAnsi="Segoe UI" w:cs="Segoe UI"/>
                <w:sz w:val="20"/>
                <w:szCs w:val="20"/>
              </w:rPr>
              <w:lastRenderedPageBreak/>
              <w:t xml:space="preserve">intervention and the consequences of sexual harassment. This training </w:t>
            </w:r>
            <w:r>
              <w:rPr>
                <w:rFonts w:ascii="Segoe UI" w:hAnsi="Segoe UI" w:cs="Segoe UI"/>
                <w:sz w:val="20"/>
                <w:szCs w:val="20"/>
              </w:rPr>
              <w:t xml:space="preserve">will </w:t>
            </w:r>
            <w:r w:rsidRPr="0046165C">
              <w:rPr>
                <w:rFonts w:ascii="Segoe UI" w:hAnsi="Segoe UI" w:cs="Segoe UI"/>
                <w:sz w:val="20"/>
                <w:szCs w:val="20"/>
              </w:rPr>
              <w:t>focus on creating a support</w:t>
            </w:r>
            <w:r>
              <w:rPr>
                <w:rFonts w:ascii="Segoe UI" w:hAnsi="Segoe UI" w:cs="Segoe UI"/>
                <w:sz w:val="20"/>
                <w:szCs w:val="20"/>
              </w:rPr>
              <w:t>ive</w:t>
            </w:r>
            <w:r w:rsidRPr="0046165C">
              <w:rPr>
                <w:rFonts w:ascii="Segoe UI" w:hAnsi="Segoe UI" w:cs="Segoe UI"/>
                <w:sz w:val="20"/>
                <w:szCs w:val="20"/>
              </w:rPr>
              <w:t xml:space="preserve"> environment and empowering </w:t>
            </w:r>
            <w:r>
              <w:rPr>
                <w:rFonts w:ascii="Segoe UI" w:hAnsi="Segoe UI" w:cs="Segoe UI"/>
                <w:sz w:val="20"/>
                <w:szCs w:val="20"/>
              </w:rPr>
              <w:t>colleagues</w:t>
            </w:r>
            <w:r w:rsidRPr="0046165C">
              <w:rPr>
                <w:rFonts w:ascii="Segoe UI" w:hAnsi="Segoe UI" w:cs="Segoe UI"/>
                <w:sz w:val="20"/>
                <w:szCs w:val="20"/>
              </w:rPr>
              <w:t xml:space="preserve"> to speak up.</w:t>
            </w:r>
          </w:p>
        </w:tc>
        <w:tc>
          <w:tcPr>
            <w:tcW w:w="1434" w:type="dxa"/>
          </w:tcPr>
          <w:p w14:paraId="23227BCD" w14:textId="5026A997" w:rsidR="00F53E76" w:rsidRDefault="005241EF" w:rsidP="00376356">
            <w:pPr>
              <w:rPr>
                <w:rFonts w:ascii="Segoe UI" w:hAnsi="Segoe UI" w:cs="Segoe UI"/>
                <w:sz w:val="20"/>
                <w:szCs w:val="20"/>
              </w:rPr>
            </w:pPr>
            <w:r>
              <w:rPr>
                <w:rFonts w:ascii="Segoe UI" w:hAnsi="Segoe UI" w:cs="Segoe UI"/>
                <w:sz w:val="20"/>
                <w:szCs w:val="20"/>
              </w:rPr>
              <w:lastRenderedPageBreak/>
              <w:t>Head of</w:t>
            </w:r>
            <w:r w:rsidR="009E4202">
              <w:rPr>
                <w:rFonts w:ascii="Segoe UI" w:hAnsi="Segoe UI" w:cs="Segoe UI"/>
                <w:sz w:val="20"/>
                <w:szCs w:val="20"/>
              </w:rPr>
              <w:t xml:space="preserve"> </w:t>
            </w:r>
            <w:r>
              <w:rPr>
                <w:rFonts w:ascii="Segoe UI" w:hAnsi="Segoe UI" w:cs="Segoe UI"/>
                <w:sz w:val="20"/>
                <w:szCs w:val="20"/>
              </w:rPr>
              <w:t>S</w:t>
            </w:r>
            <w:r w:rsidR="00376356">
              <w:rPr>
                <w:rFonts w:ascii="Segoe UI" w:hAnsi="Segoe UI" w:cs="Segoe UI"/>
                <w:sz w:val="20"/>
                <w:szCs w:val="20"/>
              </w:rPr>
              <w:t>afety and Facilities</w:t>
            </w:r>
          </w:p>
          <w:p w14:paraId="4C1E17A3" w14:textId="77777777" w:rsidR="009E4202" w:rsidRDefault="009E4202" w:rsidP="00376356">
            <w:pPr>
              <w:rPr>
                <w:rFonts w:ascii="Segoe UI" w:hAnsi="Segoe UI" w:cs="Segoe UI"/>
                <w:sz w:val="20"/>
                <w:szCs w:val="20"/>
              </w:rPr>
            </w:pPr>
          </w:p>
          <w:p w14:paraId="40103C08" w14:textId="77777777" w:rsidR="005241EF" w:rsidRDefault="005241EF" w:rsidP="00376356">
            <w:pPr>
              <w:rPr>
                <w:rFonts w:ascii="Segoe UI" w:hAnsi="Segoe UI" w:cs="Segoe UI"/>
                <w:sz w:val="20"/>
                <w:szCs w:val="20"/>
              </w:rPr>
            </w:pPr>
          </w:p>
          <w:p w14:paraId="77398961" w14:textId="77777777" w:rsidR="005241EF" w:rsidRDefault="005241EF" w:rsidP="00376356">
            <w:pPr>
              <w:rPr>
                <w:rFonts w:ascii="Segoe UI" w:hAnsi="Segoe UI" w:cs="Segoe UI"/>
                <w:sz w:val="20"/>
                <w:szCs w:val="20"/>
              </w:rPr>
            </w:pPr>
            <w:r>
              <w:rPr>
                <w:rFonts w:ascii="Segoe UI" w:hAnsi="Segoe UI" w:cs="Segoe UI"/>
                <w:sz w:val="20"/>
                <w:szCs w:val="20"/>
              </w:rPr>
              <w:t>H&amp;S Manager</w:t>
            </w:r>
          </w:p>
          <w:p w14:paraId="54B55A2D" w14:textId="77777777" w:rsidR="005241EF" w:rsidRDefault="005241EF" w:rsidP="00376356">
            <w:pPr>
              <w:rPr>
                <w:rFonts w:ascii="Segoe UI" w:hAnsi="Segoe UI" w:cs="Segoe UI"/>
                <w:sz w:val="20"/>
                <w:szCs w:val="20"/>
              </w:rPr>
            </w:pPr>
          </w:p>
          <w:p w14:paraId="6980381A" w14:textId="77777777" w:rsidR="005241EF" w:rsidRDefault="005241EF" w:rsidP="00376356">
            <w:pPr>
              <w:rPr>
                <w:rFonts w:ascii="Segoe UI" w:hAnsi="Segoe UI" w:cs="Segoe UI"/>
                <w:sz w:val="20"/>
                <w:szCs w:val="20"/>
              </w:rPr>
            </w:pPr>
          </w:p>
          <w:p w14:paraId="4FECE27A" w14:textId="77777777" w:rsidR="00A148FC" w:rsidRDefault="00A148FC" w:rsidP="00376356">
            <w:pPr>
              <w:rPr>
                <w:rFonts w:ascii="Segoe UI" w:hAnsi="Segoe UI" w:cs="Segoe UI"/>
                <w:sz w:val="20"/>
                <w:szCs w:val="20"/>
              </w:rPr>
            </w:pPr>
          </w:p>
          <w:p w14:paraId="0AFB103C" w14:textId="7EEBF753" w:rsidR="00B85281" w:rsidRDefault="005241EF" w:rsidP="00376356">
            <w:pPr>
              <w:rPr>
                <w:rFonts w:ascii="Segoe UI" w:hAnsi="Segoe UI" w:cs="Segoe UI"/>
                <w:sz w:val="20"/>
                <w:szCs w:val="20"/>
              </w:rPr>
            </w:pPr>
            <w:r>
              <w:rPr>
                <w:rFonts w:ascii="Segoe UI" w:hAnsi="Segoe UI" w:cs="Segoe UI"/>
                <w:sz w:val="20"/>
                <w:szCs w:val="20"/>
              </w:rPr>
              <w:t>H&amp;S Manager</w:t>
            </w:r>
          </w:p>
          <w:p w14:paraId="0CD428CA" w14:textId="77777777" w:rsidR="00B85281" w:rsidRDefault="00B85281" w:rsidP="00376356">
            <w:pPr>
              <w:rPr>
                <w:rFonts w:ascii="Segoe UI" w:hAnsi="Segoe UI" w:cs="Segoe UI"/>
                <w:sz w:val="20"/>
                <w:szCs w:val="20"/>
              </w:rPr>
            </w:pPr>
          </w:p>
          <w:p w14:paraId="24301462" w14:textId="77777777" w:rsidR="0091560E" w:rsidRDefault="0091560E" w:rsidP="00376356">
            <w:pPr>
              <w:rPr>
                <w:rFonts w:ascii="Segoe UI" w:hAnsi="Segoe UI" w:cs="Segoe UI"/>
                <w:sz w:val="20"/>
                <w:szCs w:val="20"/>
              </w:rPr>
            </w:pPr>
          </w:p>
          <w:p w14:paraId="68DD30C3" w14:textId="77777777" w:rsidR="00B85281" w:rsidRDefault="00B85281" w:rsidP="00376356">
            <w:pPr>
              <w:rPr>
                <w:rFonts w:ascii="Segoe UI" w:hAnsi="Segoe UI" w:cs="Segoe UI"/>
                <w:sz w:val="20"/>
                <w:szCs w:val="20"/>
              </w:rPr>
            </w:pPr>
          </w:p>
          <w:p w14:paraId="2C4CC6D4" w14:textId="77777777" w:rsidR="00B85281" w:rsidRDefault="00B85281" w:rsidP="00376356">
            <w:pPr>
              <w:rPr>
                <w:rFonts w:ascii="Segoe UI" w:hAnsi="Segoe UI" w:cs="Segoe UI"/>
                <w:sz w:val="20"/>
                <w:szCs w:val="20"/>
              </w:rPr>
            </w:pPr>
          </w:p>
          <w:p w14:paraId="64E70FCF" w14:textId="3110398F" w:rsidR="00B85281" w:rsidRPr="00DE4B8D" w:rsidRDefault="00B85281" w:rsidP="00376356">
            <w:pPr>
              <w:rPr>
                <w:rFonts w:ascii="Segoe UI" w:hAnsi="Segoe UI" w:cs="Segoe UI"/>
                <w:sz w:val="20"/>
                <w:szCs w:val="20"/>
              </w:rPr>
            </w:pPr>
            <w:bookmarkStart w:id="1" w:name="_Hlk218601472"/>
            <w:r>
              <w:rPr>
                <w:rFonts w:ascii="Segoe UI" w:hAnsi="Segoe UI" w:cs="Segoe UI"/>
                <w:sz w:val="20"/>
                <w:szCs w:val="20"/>
              </w:rPr>
              <w:t xml:space="preserve">Head of </w:t>
            </w:r>
            <w:bookmarkEnd w:id="1"/>
            <w:r w:rsidR="00041D3A">
              <w:rPr>
                <w:rFonts w:ascii="Segoe UI" w:hAnsi="Segoe UI" w:cs="Segoe UI"/>
                <w:sz w:val="20"/>
                <w:szCs w:val="20"/>
              </w:rPr>
              <w:t>Talent</w:t>
            </w:r>
          </w:p>
        </w:tc>
        <w:tc>
          <w:tcPr>
            <w:tcW w:w="1282" w:type="dxa"/>
          </w:tcPr>
          <w:p w14:paraId="5E72D5BD" w14:textId="1607BDDE" w:rsidR="00F53E76" w:rsidRDefault="00B84D35" w:rsidP="00376356">
            <w:pPr>
              <w:rPr>
                <w:rFonts w:ascii="Segoe UI" w:hAnsi="Segoe UI" w:cs="Segoe UI"/>
                <w:sz w:val="20"/>
                <w:szCs w:val="20"/>
              </w:rPr>
            </w:pPr>
            <w:r>
              <w:rPr>
                <w:rFonts w:ascii="Segoe UI" w:hAnsi="Segoe UI" w:cs="Segoe UI"/>
                <w:sz w:val="20"/>
                <w:szCs w:val="20"/>
              </w:rPr>
              <w:t>31/03/26</w:t>
            </w:r>
          </w:p>
          <w:p w14:paraId="53789920" w14:textId="77777777" w:rsidR="005241EF" w:rsidRDefault="005241EF" w:rsidP="00376356">
            <w:pPr>
              <w:rPr>
                <w:rFonts w:ascii="Segoe UI" w:hAnsi="Segoe UI" w:cs="Segoe UI"/>
                <w:sz w:val="20"/>
                <w:szCs w:val="20"/>
              </w:rPr>
            </w:pPr>
          </w:p>
          <w:p w14:paraId="496E301C" w14:textId="77777777" w:rsidR="005241EF" w:rsidRDefault="005241EF" w:rsidP="00376356">
            <w:pPr>
              <w:rPr>
                <w:rFonts w:ascii="Segoe UI" w:hAnsi="Segoe UI" w:cs="Segoe UI"/>
                <w:sz w:val="20"/>
                <w:szCs w:val="20"/>
              </w:rPr>
            </w:pPr>
          </w:p>
          <w:p w14:paraId="4728A5B6" w14:textId="77777777" w:rsidR="005241EF" w:rsidRDefault="005241EF" w:rsidP="00376356">
            <w:pPr>
              <w:rPr>
                <w:rFonts w:ascii="Segoe UI" w:hAnsi="Segoe UI" w:cs="Segoe UI"/>
                <w:sz w:val="20"/>
                <w:szCs w:val="20"/>
              </w:rPr>
            </w:pPr>
          </w:p>
          <w:p w14:paraId="18384BC2" w14:textId="77777777" w:rsidR="00CD5D08" w:rsidRDefault="00CD5D08" w:rsidP="00376356">
            <w:pPr>
              <w:rPr>
                <w:rFonts w:ascii="Segoe UI" w:hAnsi="Segoe UI" w:cs="Segoe UI"/>
                <w:sz w:val="20"/>
                <w:szCs w:val="20"/>
              </w:rPr>
            </w:pPr>
          </w:p>
          <w:p w14:paraId="7CCF7DA3" w14:textId="38BCD94A" w:rsidR="005241EF" w:rsidRDefault="0091560E" w:rsidP="0091560E">
            <w:pPr>
              <w:rPr>
                <w:rFonts w:ascii="Segoe UI" w:hAnsi="Segoe UI" w:cs="Segoe UI"/>
                <w:sz w:val="20"/>
                <w:szCs w:val="20"/>
              </w:rPr>
            </w:pPr>
            <w:r>
              <w:rPr>
                <w:rFonts w:ascii="Segoe UI" w:hAnsi="Segoe UI" w:cs="Segoe UI"/>
                <w:sz w:val="20"/>
                <w:szCs w:val="20"/>
              </w:rPr>
              <w:t>31/03/2</w:t>
            </w:r>
            <w:r w:rsidR="00A77182">
              <w:rPr>
                <w:rFonts w:ascii="Segoe UI" w:hAnsi="Segoe UI" w:cs="Segoe UI"/>
                <w:sz w:val="20"/>
                <w:szCs w:val="20"/>
              </w:rPr>
              <w:t>6</w:t>
            </w:r>
          </w:p>
          <w:p w14:paraId="3B6583AC" w14:textId="77777777" w:rsidR="0091560E" w:rsidRDefault="0091560E" w:rsidP="0091560E">
            <w:pPr>
              <w:rPr>
                <w:rFonts w:ascii="Segoe UI" w:hAnsi="Segoe UI" w:cs="Segoe UI"/>
                <w:sz w:val="20"/>
                <w:szCs w:val="20"/>
              </w:rPr>
            </w:pPr>
          </w:p>
          <w:p w14:paraId="769FBDFE" w14:textId="77777777" w:rsidR="005241EF" w:rsidRDefault="005241EF" w:rsidP="00376356">
            <w:pPr>
              <w:rPr>
                <w:rFonts w:ascii="Segoe UI" w:hAnsi="Segoe UI" w:cs="Segoe UI"/>
                <w:sz w:val="20"/>
                <w:szCs w:val="20"/>
              </w:rPr>
            </w:pPr>
          </w:p>
          <w:p w14:paraId="5B2CB105" w14:textId="77777777" w:rsidR="0047712F" w:rsidRDefault="0047712F" w:rsidP="00376356">
            <w:pPr>
              <w:rPr>
                <w:rFonts w:ascii="Segoe UI" w:hAnsi="Segoe UI" w:cs="Segoe UI"/>
                <w:sz w:val="20"/>
                <w:szCs w:val="20"/>
              </w:rPr>
            </w:pPr>
          </w:p>
          <w:p w14:paraId="2498FF4F" w14:textId="77777777" w:rsidR="005241EF" w:rsidRDefault="005241EF" w:rsidP="00376356">
            <w:pPr>
              <w:rPr>
                <w:rFonts w:ascii="Segoe UI" w:hAnsi="Segoe UI" w:cs="Segoe UI"/>
                <w:sz w:val="20"/>
                <w:szCs w:val="20"/>
              </w:rPr>
            </w:pPr>
          </w:p>
          <w:p w14:paraId="2076E9D8" w14:textId="5C75443A" w:rsidR="00B85281" w:rsidRDefault="0047712F" w:rsidP="00376356">
            <w:pPr>
              <w:rPr>
                <w:rFonts w:ascii="Segoe UI" w:hAnsi="Segoe UI" w:cs="Segoe UI"/>
                <w:sz w:val="20"/>
                <w:szCs w:val="20"/>
              </w:rPr>
            </w:pPr>
            <w:r>
              <w:rPr>
                <w:rFonts w:ascii="Segoe UI" w:hAnsi="Segoe UI" w:cs="Segoe UI"/>
                <w:sz w:val="20"/>
                <w:szCs w:val="20"/>
              </w:rPr>
              <w:t>31/03/2</w:t>
            </w:r>
            <w:r w:rsidR="00A77182">
              <w:rPr>
                <w:rFonts w:ascii="Segoe UI" w:hAnsi="Segoe UI" w:cs="Segoe UI"/>
                <w:sz w:val="20"/>
                <w:szCs w:val="20"/>
              </w:rPr>
              <w:t>6</w:t>
            </w:r>
          </w:p>
          <w:p w14:paraId="4E2F7D45" w14:textId="77777777" w:rsidR="00B85281" w:rsidRDefault="00B85281" w:rsidP="00376356">
            <w:pPr>
              <w:rPr>
                <w:rFonts w:ascii="Segoe UI" w:hAnsi="Segoe UI" w:cs="Segoe UI"/>
                <w:sz w:val="20"/>
                <w:szCs w:val="20"/>
              </w:rPr>
            </w:pPr>
          </w:p>
          <w:p w14:paraId="52152B97" w14:textId="77777777" w:rsidR="00A148FC" w:rsidRDefault="00A148FC" w:rsidP="00376356">
            <w:pPr>
              <w:rPr>
                <w:rFonts w:ascii="Segoe UI" w:hAnsi="Segoe UI" w:cs="Segoe UI"/>
                <w:sz w:val="20"/>
                <w:szCs w:val="20"/>
              </w:rPr>
            </w:pPr>
          </w:p>
          <w:p w14:paraId="63FA6E08" w14:textId="77777777" w:rsidR="00A148FC" w:rsidRDefault="00A148FC" w:rsidP="00376356">
            <w:pPr>
              <w:rPr>
                <w:rFonts w:ascii="Segoe UI" w:hAnsi="Segoe UI" w:cs="Segoe UI"/>
                <w:sz w:val="20"/>
                <w:szCs w:val="20"/>
              </w:rPr>
            </w:pPr>
          </w:p>
          <w:p w14:paraId="7D3DA463" w14:textId="77777777" w:rsidR="00A148FC" w:rsidRDefault="00A148FC" w:rsidP="00376356">
            <w:pPr>
              <w:rPr>
                <w:rFonts w:ascii="Segoe UI" w:hAnsi="Segoe UI" w:cs="Segoe UI"/>
                <w:sz w:val="20"/>
                <w:szCs w:val="20"/>
              </w:rPr>
            </w:pPr>
          </w:p>
          <w:p w14:paraId="48AD2DF5" w14:textId="77777777" w:rsidR="00A148FC" w:rsidRDefault="00A148FC" w:rsidP="00376356">
            <w:pPr>
              <w:rPr>
                <w:rFonts w:ascii="Segoe UI" w:hAnsi="Segoe UI" w:cs="Segoe UI"/>
                <w:sz w:val="20"/>
                <w:szCs w:val="20"/>
              </w:rPr>
            </w:pPr>
          </w:p>
          <w:p w14:paraId="6FC7ACC9" w14:textId="197B160C" w:rsidR="00B85281" w:rsidRDefault="00041D3A" w:rsidP="00376356">
            <w:pPr>
              <w:rPr>
                <w:rFonts w:ascii="Segoe UI" w:hAnsi="Segoe UI" w:cs="Segoe UI"/>
                <w:sz w:val="20"/>
                <w:szCs w:val="20"/>
              </w:rPr>
            </w:pPr>
            <w:r>
              <w:rPr>
                <w:rFonts w:ascii="Segoe UI" w:hAnsi="Segoe UI" w:cs="Segoe UI"/>
                <w:sz w:val="20"/>
                <w:szCs w:val="20"/>
              </w:rPr>
              <w:t>01/09/26</w:t>
            </w:r>
          </w:p>
          <w:p w14:paraId="13E17EB0" w14:textId="77777777" w:rsidR="005241EF" w:rsidRDefault="005241EF" w:rsidP="00376356">
            <w:pPr>
              <w:rPr>
                <w:rFonts w:ascii="Segoe UI" w:hAnsi="Segoe UI" w:cs="Segoe UI"/>
                <w:sz w:val="20"/>
                <w:szCs w:val="20"/>
              </w:rPr>
            </w:pPr>
          </w:p>
          <w:p w14:paraId="65E9896A" w14:textId="77777777" w:rsidR="00B85281" w:rsidRDefault="00B85281" w:rsidP="00376356">
            <w:pPr>
              <w:rPr>
                <w:rFonts w:ascii="Segoe UI" w:hAnsi="Segoe UI" w:cs="Segoe UI"/>
                <w:sz w:val="20"/>
                <w:szCs w:val="20"/>
              </w:rPr>
            </w:pPr>
          </w:p>
          <w:p w14:paraId="5FD9CF25" w14:textId="77777777" w:rsidR="00B85281" w:rsidRDefault="00B85281" w:rsidP="00376356">
            <w:pPr>
              <w:rPr>
                <w:rFonts w:ascii="Segoe UI" w:hAnsi="Segoe UI" w:cs="Segoe UI"/>
                <w:sz w:val="20"/>
                <w:szCs w:val="20"/>
              </w:rPr>
            </w:pPr>
          </w:p>
          <w:p w14:paraId="31663C9B" w14:textId="77777777" w:rsidR="00B85281" w:rsidRDefault="00B85281" w:rsidP="00376356">
            <w:pPr>
              <w:rPr>
                <w:rFonts w:ascii="Segoe UI" w:hAnsi="Segoe UI" w:cs="Segoe UI"/>
                <w:sz w:val="20"/>
                <w:szCs w:val="20"/>
              </w:rPr>
            </w:pPr>
          </w:p>
          <w:p w14:paraId="5A663B96" w14:textId="77777777" w:rsidR="00B85281" w:rsidRDefault="00B85281" w:rsidP="00376356">
            <w:pPr>
              <w:rPr>
                <w:rFonts w:ascii="Segoe UI" w:hAnsi="Segoe UI" w:cs="Segoe UI"/>
                <w:sz w:val="20"/>
                <w:szCs w:val="20"/>
              </w:rPr>
            </w:pPr>
          </w:p>
          <w:p w14:paraId="30BB68B6" w14:textId="77777777" w:rsidR="00B85281" w:rsidRDefault="00B85281" w:rsidP="00376356">
            <w:pPr>
              <w:rPr>
                <w:rFonts w:ascii="Segoe UI" w:hAnsi="Segoe UI" w:cs="Segoe UI"/>
                <w:sz w:val="20"/>
                <w:szCs w:val="20"/>
              </w:rPr>
            </w:pPr>
          </w:p>
          <w:p w14:paraId="247C517B" w14:textId="77777777" w:rsidR="00B85281" w:rsidRDefault="00B85281" w:rsidP="00376356">
            <w:pPr>
              <w:rPr>
                <w:rFonts w:ascii="Segoe UI" w:hAnsi="Segoe UI" w:cs="Segoe UI"/>
                <w:sz w:val="20"/>
                <w:szCs w:val="20"/>
              </w:rPr>
            </w:pPr>
          </w:p>
          <w:p w14:paraId="71C57ED4" w14:textId="77777777" w:rsidR="00B85281" w:rsidRDefault="00B85281" w:rsidP="00376356">
            <w:pPr>
              <w:rPr>
                <w:rFonts w:ascii="Segoe UI" w:hAnsi="Segoe UI" w:cs="Segoe UI"/>
                <w:sz w:val="20"/>
                <w:szCs w:val="20"/>
              </w:rPr>
            </w:pPr>
          </w:p>
          <w:p w14:paraId="4417103B" w14:textId="77777777" w:rsidR="00B85281" w:rsidRDefault="00B85281" w:rsidP="00376356">
            <w:pPr>
              <w:rPr>
                <w:rFonts w:ascii="Segoe UI" w:hAnsi="Segoe UI" w:cs="Segoe UI"/>
                <w:sz w:val="20"/>
                <w:szCs w:val="20"/>
              </w:rPr>
            </w:pPr>
          </w:p>
          <w:p w14:paraId="0F567183" w14:textId="24D1235E" w:rsidR="005241EF" w:rsidRPr="00DE4B8D" w:rsidRDefault="005241EF" w:rsidP="00376356">
            <w:pPr>
              <w:rPr>
                <w:rFonts w:ascii="Segoe UI" w:hAnsi="Segoe UI" w:cs="Segoe UI"/>
                <w:sz w:val="20"/>
                <w:szCs w:val="20"/>
              </w:rPr>
            </w:pPr>
          </w:p>
        </w:tc>
        <w:tc>
          <w:tcPr>
            <w:tcW w:w="1246" w:type="dxa"/>
            <w:tcBorders>
              <w:right w:val="single" w:sz="12" w:space="0" w:color="auto"/>
            </w:tcBorders>
          </w:tcPr>
          <w:p w14:paraId="10106047" w14:textId="3AE35D2D" w:rsidR="00CD5D08" w:rsidRDefault="003B5CF2" w:rsidP="00376356">
            <w:pPr>
              <w:rPr>
                <w:rFonts w:ascii="Segoe UI" w:hAnsi="Segoe UI" w:cs="Segoe UI"/>
                <w:sz w:val="20"/>
                <w:szCs w:val="20"/>
              </w:rPr>
            </w:pPr>
            <w:r>
              <w:rPr>
                <w:rFonts w:ascii="Segoe UI" w:hAnsi="Segoe UI" w:cs="Segoe UI"/>
                <w:sz w:val="20"/>
                <w:szCs w:val="20"/>
              </w:rPr>
              <w:lastRenderedPageBreak/>
              <w:t>03/26 Trial completed.</w:t>
            </w:r>
          </w:p>
          <w:p w14:paraId="402841DB" w14:textId="77777777" w:rsidR="00CD5D08" w:rsidRDefault="00CD5D08" w:rsidP="00376356">
            <w:pPr>
              <w:rPr>
                <w:rFonts w:ascii="Segoe UI" w:hAnsi="Segoe UI" w:cs="Segoe UI"/>
                <w:sz w:val="20"/>
                <w:szCs w:val="20"/>
              </w:rPr>
            </w:pPr>
          </w:p>
          <w:p w14:paraId="57C74D12" w14:textId="77777777" w:rsidR="00CD5D08" w:rsidRDefault="00CD5D08" w:rsidP="00376356">
            <w:pPr>
              <w:rPr>
                <w:rFonts w:ascii="Segoe UI" w:hAnsi="Segoe UI" w:cs="Segoe UI"/>
                <w:sz w:val="20"/>
                <w:szCs w:val="20"/>
              </w:rPr>
            </w:pPr>
          </w:p>
          <w:p w14:paraId="4436455F" w14:textId="77777777" w:rsidR="00CD5D08" w:rsidRDefault="00CD5D08" w:rsidP="00376356">
            <w:pPr>
              <w:rPr>
                <w:rFonts w:ascii="Segoe UI" w:hAnsi="Segoe UI" w:cs="Segoe UI"/>
                <w:sz w:val="20"/>
                <w:szCs w:val="20"/>
              </w:rPr>
            </w:pPr>
          </w:p>
          <w:p w14:paraId="6C2AD1F5" w14:textId="71811226" w:rsidR="00CD5D08" w:rsidRDefault="00CD5D08" w:rsidP="00376356">
            <w:pPr>
              <w:rPr>
                <w:rFonts w:ascii="Segoe UI" w:hAnsi="Segoe UI" w:cs="Segoe UI"/>
                <w:sz w:val="20"/>
                <w:szCs w:val="20"/>
              </w:rPr>
            </w:pPr>
            <w:r>
              <w:rPr>
                <w:rFonts w:ascii="Segoe UI" w:hAnsi="Segoe UI" w:cs="Segoe UI"/>
                <w:sz w:val="20"/>
                <w:szCs w:val="20"/>
              </w:rPr>
              <w:t>06/01/26 – communicated to team</w:t>
            </w:r>
          </w:p>
          <w:p w14:paraId="535C57E7" w14:textId="77777777" w:rsidR="00CD5D08" w:rsidRDefault="00CD5D08" w:rsidP="00376356">
            <w:pPr>
              <w:rPr>
                <w:rFonts w:ascii="Segoe UI" w:hAnsi="Segoe UI" w:cs="Segoe UI"/>
                <w:sz w:val="20"/>
                <w:szCs w:val="20"/>
              </w:rPr>
            </w:pPr>
          </w:p>
          <w:p w14:paraId="11FDF4EF" w14:textId="77777777" w:rsidR="00CD5D08" w:rsidRDefault="00CD5D08" w:rsidP="00376356">
            <w:pPr>
              <w:rPr>
                <w:rFonts w:ascii="Segoe UI" w:hAnsi="Segoe UI" w:cs="Segoe UI"/>
                <w:sz w:val="20"/>
                <w:szCs w:val="20"/>
              </w:rPr>
            </w:pPr>
          </w:p>
          <w:p w14:paraId="6ADE33B9" w14:textId="77777777" w:rsidR="00CD5D08" w:rsidRDefault="00CD5D08" w:rsidP="00376356">
            <w:pPr>
              <w:rPr>
                <w:rFonts w:ascii="Segoe UI" w:hAnsi="Segoe UI" w:cs="Segoe UI"/>
                <w:sz w:val="20"/>
                <w:szCs w:val="20"/>
              </w:rPr>
            </w:pPr>
            <w:r>
              <w:rPr>
                <w:rFonts w:ascii="Segoe UI" w:hAnsi="Segoe UI" w:cs="Segoe UI"/>
                <w:sz w:val="20"/>
                <w:szCs w:val="20"/>
              </w:rPr>
              <w:t xml:space="preserve">03/12/25 – Raised with C365 </w:t>
            </w:r>
          </w:p>
          <w:p w14:paraId="024D64FE" w14:textId="6EA85145" w:rsidR="00BA0CBE" w:rsidRPr="00DE4B8D" w:rsidRDefault="00CD5D08" w:rsidP="00376356">
            <w:pPr>
              <w:rPr>
                <w:rFonts w:ascii="Segoe UI" w:hAnsi="Segoe UI" w:cs="Segoe UI"/>
                <w:sz w:val="20"/>
                <w:szCs w:val="20"/>
              </w:rPr>
            </w:pPr>
            <w:r>
              <w:rPr>
                <w:rFonts w:ascii="Segoe UI" w:hAnsi="Segoe UI" w:cs="Segoe UI"/>
                <w:sz w:val="20"/>
                <w:szCs w:val="20"/>
              </w:rPr>
              <w:t>(</w:t>
            </w:r>
            <w:r w:rsidRPr="00CD5D08">
              <w:rPr>
                <w:rFonts w:ascii="Segoe UI" w:hAnsi="Segoe UI" w:cs="Segoe UI"/>
                <w:sz w:val="20"/>
                <w:szCs w:val="20"/>
              </w:rPr>
              <w:t>SUPPORT-51838</w:t>
            </w:r>
            <w:r>
              <w:rPr>
                <w:rFonts w:ascii="Segoe UI" w:hAnsi="Segoe UI" w:cs="Segoe UI"/>
                <w:sz w:val="20"/>
                <w:szCs w:val="20"/>
              </w:rPr>
              <w:t>)</w:t>
            </w:r>
          </w:p>
        </w:tc>
      </w:tr>
      <w:tr w:rsidR="00F118FE" w14:paraId="5AE6D02C" w14:textId="77777777" w:rsidTr="005241EF">
        <w:trPr>
          <w:trHeight w:val="380"/>
        </w:trPr>
        <w:tc>
          <w:tcPr>
            <w:tcW w:w="1980" w:type="dxa"/>
          </w:tcPr>
          <w:p w14:paraId="5F899837" w14:textId="77777777" w:rsidR="00033487" w:rsidRDefault="00033487" w:rsidP="00376356">
            <w:pPr>
              <w:rPr>
                <w:rFonts w:ascii="Segoe UI" w:hAnsi="Segoe UI" w:cs="Segoe UI"/>
                <w:i/>
                <w:iCs/>
                <w:sz w:val="20"/>
                <w:szCs w:val="20"/>
              </w:rPr>
            </w:pPr>
            <w:r>
              <w:rPr>
                <w:rFonts w:ascii="Segoe UI" w:hAnsi="Segoe UI" w:cs="Segoe UI"/>
                <w:i/>
                <w:iCs/>
                <w:sz w:val="20"/>
                <w:szCs w:val="20"/>
              </w:rPr>
              <w:lastRenderedPageBreak/>
              <w:t>Sexual Harassment</w:t>
            </w:r>
          </w:p>
          <w:p w14:paraId="24E96331" w14:textId="77777777" w:rsidR="00033487" w:rsidRDefault="00033487" w:rsidP="00376356">
            <w:pPr>
              <w:rPr>
                <w:rFonts w:ascii="Segoe UI" w:hAnsi="Segoe UI" w:cs="Segoe UI"/>
                <w:i/>
                <w:iCs/>
                <w:sz w:val="20"/>
                <w:szCs w:val="20"/>
              </w:rPr>
            </w:pPr>
          </w:p>
          <w:p w14:paraId="11D8A343" w14:textId="29A47356" w:rsidR="00033487" w:rsidRPr="003910F7" w:rsidRDefault="00033487" w:rsidP="00376356">
            <w:pPr>
              <w:rPr>
                <w:rFonts w:ascii="Segoe UI" w:hAnsi="Segoe UI" w:cs="Segoe UI"/>
                <w:i/>
                <w:iCs/>
                <w:sz w:val="20"/>
                <w:szCs w:val="20"/>
              </w:rPr>
            </w:pPr>
            <w:r>
              <w:rPr>
                <w:rFonts w:ascii="Segoe UI" w:hAnsi="Segoe UI" w:cs="Segoe UI"/>
                <w:i/>
                <w:iCs/>
                <w:sz w:val="20"/>
                <w:szCs w:val="20"/>
              </w:rPr>
              <w:t>(Third Party Contact)</w:t>
            </w:r>
          </w:p>
        </w:tc>
        <w:tc>
          <w:tcPr>
            <w:tcW w:w="2551" w:type="dxa"/>
          </w:tcPr>
          <w:p w14:paraId="592B5BF9" w14:textId="3988BBE6" w:rsidR="00033487" w:rsidRDefault="0091560E" w:rsidP="00376356">
            <w:pPr>
              <w:rPr>
                <w:rFonts w:ascii="Segoe UI" w:hAnsi="Segoe UI" w:cs="Segoe UI"/>
                <w:i/>
                <w:iCs/>
                <w:sz w:val="20"/>
                <w:szCs w:val="20"/>
              </w:rPr>
            </w:pPr>
            <w:r>
              <w:rPr>
                <w:rFonts w:ascii="Segoe UI" w:hAnsi="Segoe UI" w:cs="Segoe UI"/>
                <w:i/>
                <w:iCs/>
                <w:sz w:val="20"/>
                <w:szCs w:val="20"/>
              </w:rPr>
              <w:t>Colleagues</w:t>
            </w:r>
          </w:p>
          <w:p w14:paraId="5937053C" w14:textId="77777777" w:rsidR="00033487" w:rsidRDefault="00033487" w:rsidP="00376356">
            <w:pPr>
              <w:rPr>
                <w:rFonts w:ascii="Segoe UI" w:hAnsi="Segoe UI" w:cs="Segoe UI"/>
                <w:i/>
                <w:iCs/>
                <w:sz w:val="20"/>
                <w:szCs w:val="20"/>
              </w:rPr>
            </w:pPr>
          </w:p>
          <w:p w14:paraId="0E8642A1" w14:textId="77777777" w:rsidR="00033487" w:rsidRPr="00033487" w:rsidRDefault="00033487" w:rsidP="00376356">
            <w:pPr>
              <w:rPr>
                <w:rFonts w:ascii="Segoe UI" w:hAnsi="Segoe UI" w:cs="Segoe UI"/>
                <w:i/>
                <w:iCs/>
                <w:sz w:val="20"/>
                <w:szCs w:val="20"/>
              </w:rPr>
            </w:pPr>
            <w:r w:rsidRPr="00033487">
              <w:rPr>
                <w:rFonts w:ascii="Segoe UI" w:hAnsi="Segoe UI" w:cs="Segoe UI"/>
                <w:i/>
                <w:iCs/>
                <w:sz w:val="20"/>
                <w:szCs w:val="20"/>
              </w:rPr>
              <w:t xml:space="preserve">Colleagues who regularly interact with tenants, suppliers and contractors, may be more vulnerable to sexual harassment due to a higher frequency of interactions.  These colleagues visit tenants in their homes as part of their roles and there is a </w:t>
            </w:r>
            <w:r w:rsidRPr="00033487">
              <w:rPr>
                <w:rFonts w:ascii="Segoe UI" w:hAnsi="Segoe UI" w:cs="Segoe UI"/>
                <w:i/>
                <w:iCs/>
                <w:sz w:val="20"/>
                <w:szCs w:val="20"/>
              </w:rPr>
              <w:lastRenderedPageBreak/>
              <w:t>risk they could become ‘trapped’.</w:t>
            </w:r>
          </w:p>
          <w:p w14:paraId="49B3C936" w14:textId="77777777" w:rsidR="00033487" w:rsidRDefault="00033487" w:rsidP="00376356">
            <w:pPr>
              <w:rPr>
                <w:rFonts w:ascii="Segoe UI" w:hAnsi="Segoe UI" w:cs="Segoe UI"/>
                <w:i/>
                <w:iCs/>
                <w:sz w:val="20"/>
                <w:szCs w:val="20"/>
              </w:rPr>
            </w:pPr>
          </w:p>
          <w:p w14:paraId="58941021" w14:textId="77777777" w:rsidR="00033487" w:rsidRDefault="00033487" w:rsidP="00376356">
            <w:pPr>
              <w:rPr>
                <w:rFonts w:ascii="Segoe UI" w:hAnsi="Segoe UI" w:cs="Segoe UI"/>
                <w:i/>
                <w:iCs/>
                <w:sz w:val="20"/>
                <w:szCs w:val="20"/>
              </w:rPr>
            </w:pPr>
            <w:r w:rsidRPr="003910F7">
              <w:rPr>
                <w:rFonts w:ascii="Segoe UI" w:hAnsi="Segoe UI" w:cs="Segoe UI"/>
                <w:i/>
                <w:iCs/>
                <w:sz w:val="20"/>
                <w:szCs w:val="20"/>
              </w:rPr>
              <w:t>Causing distress, intimidation</w:t>
            </w:r>
            <w:r>
              <w:rPr>
                <w:rFonts w:ascii="Segoe UI" w:hAnsi="Segoe UI" w:cs="Segoe UI"/>
                <w:i/>
                <w:iCs/>
                <w:sz w:val="20"/>
                <w:szCs w:val="20"/>
              </w:rPr>
              <w:t>,</w:t>
            </w:r>
            <w:r w:rsidRPr="003910F7">
              <w:rPr>
                <w:rFonts w:ascii="Segoe UI" w:hAnsi="Segoe UI" w:cs="Segoe UI"/>
                <w:i/>
                <w:iCs/>
                <w:sz w:val="20"/>
                <w:szCs w:val="20"/>
              </w:rPr>
              <w:t xml:space="preserve"> humiliation to the person targeted</w:t>
            </w:r>
            <w:r>
              <w:rPr>
                <w:rFonts w:ascii="Segoe UI" w:hAnsi="Segoe UI" w:cs="Segoe UI"/>
                <w:i/>
                <w:iCs/>
                <w:sz w:val="20"/>
                <w:szCs w:val="20"/>
              </w:rPr>
              <w:t xml:space="preserve"> or physical harm</w:t>
            </w:r>
            <w:r w:rsidRPr="003910F7">
              <w:rPr>
                <w:rFonts w:ascii="Segoe UI" w:hAnsi="Segoe UI" w:cs="Segoe UI"/>
                <w:i/>
                <w:iCs/>
                <w:sz w:val="20"/>
                <w:szCs w:val="20"/>
              </w:rPr>
              <w:t>.</w:t>
            </w:r>
          </w:p>
          <w:p w14:paraId="20AEDCFB" w14:textId="77777777" w:rsidR="0065747F" w:rsidRDefault="0065747F" w:rsidP="00376356">
            <w:pPr>
              <w:rPr>
                <w:rFonts w:ascii="Segoe UI" w:hAnsi="Segoe UI" w:cs="Segoe UI"/>
                <w:i/>
                <w:iCs/>
                <w:sz w:val="20"/>
                <w:szCs w:val="20"/>
              </w:rPr>
            </w:pPr>
          </w:p>
          <w:p w14:paraId="3EFC0BE5" w14:textId="5E49C928" w:rsidR="0065747F" w:rsidRPr="003910F7" w:rsidRDefault="0065747F" w:rsidP="00376356">
            <w:pPr>
              <w:rPr>
                <w:rFonts w:ascii="Segoe UI" w:hAnsi="Segoe UI" w:cs="Segoe UI"/>
                <w:i/>
                <w:iCs/>
                <w:sz w:val="20"/>
                <w:szCs w:val="20"/>
              </w:rPr>
            </w:pPr>
            <w:r w:rsidRPr="00B2369F">
              <w:rPr>
                <w:rFonts w:ascii="Segoe UI" w:hAnsi="Segoe UI" w:cs="Segoe UI"/>
                <w:sz w:val="20"/>
                <w:szCs w:val="20"/>
              </w:rPr>
              <w:t>These colleagues predominantly work within Tenancy and Neighbourhood Services, Income and Lettings, Property Services and Development</w:t>
            </w:r>
          </w:p>
        </w:tc>
        <w:tc>
          <w:tcPr>
            <w:tcW w:w="4253" w:type="dxa"/>
            <w:tcBorders>
              <w:right w:val="single" w:sz="12" w:space="0" w:color="auto"/>
            </w:tcBorders>
          </w:tcPr>
          <w:p w14:paraId="0FDD4FC5" w14:textId="77777777" w:rsidR="00033487" w:rsidRPr="00B9101D" w:rsidRDefault="00033487" w:rsidP="00C47437">
            <w:pPr>
              <w:pStyle w:val="ListParagraph"/>
              <w:numPr>
                <w:ilvl w:val="0"/>
                <w:numId w:val="33"/>
              </w:numPr>
              <w:ind w:left="384"/>
              <w:rPr>
                <w:rFonts w:ascii="Segoe UI" w:hAnsi="Segoe UI" w:cs="Segoe UI"/>
                <w:sz w:val="20"/>
                <w:szCs w:val="20"/>
              </w:rPr>
            </w:pPr>
            <w:r>
              <w:rPr>
                <w:rFonts w:ascii="Segoe UI" w:hAnsi="Segoe UI" w:cs="Segoe UI"/>
                <w:sz w:val="20"/>
                <w:szCs w:val="20"/>
              </w:rPr>
              <w:lastRenderedPageBreak/>
              <w:t>Colleagues receive training in how to report incidences of violence and aggression.</w:t>
            </w:r>
          </w:p>
          <w:p w14:paraId="3849F868" w14:textId="77777777" w:rsidR="00033487" w:rsidRDefault="00033487" w:rsidP="00C47437">
            <w:pPr>
              <w:pStyle w:val="ListParagraph"/>
              <w:numPr>
                <w:ilvl w:val="0"/>
                <w:numId w:val="33"/>
              </w:numPr>
              <w:ind w:left="384"/>
              <w:rPr>
                <w:rFonts w:ascii="Segoe UI" w:hAnsi="Segoe UI" w:cs="Segoe UI"/>
                <w:sz w:val="20"/>
                <w:szCs w:val="20"/>
              </w:rPr>
            </w:pPr>
            <w:r w:rsidRPr="00C26D35">
              <w:rPr>
                <w:rFonts w:ascii="Segoe UI" w:hAnsi="Segoe UI" w:cs="Segoe UI"/>
                <w:sz w:val="20"/>
                <w:szCs w:val="20"/>
              </w:rPr>
              <w:t xml:space="preserve">Grievance </w:t>
            </w:r>
            <w:r>
              <w:rPr>
                <w:rFonts w:ascii="Segoe UI" w:hAnsi="Segoe UI" w:cs="Segoe UI"/>
                <w:sz w:val="20"/>
                <w:szCs w:val="20"/>
              </w:rPr>
              <w:t xml:space="preserve">and Whistleblowing </w:t>
            </w:r>
            <w:r w:rsidRPr="00C26D35">
              <w:rPr>
                <w:rFonts w:ascii="Segoe UI" w:hAnsi="Segoe UI" w:cs="Segoe UI"/>
                <w:sz w:val="20"/>
                <w:szCs w:val="20"/>
              </w:rPr>
              <w:t>Polic</w:t>
            </w:r>
            <w:r>
              <w:rPr>
                <w:rFonts w:ascii="Segoe UI" w:hAnsi="Segoe UI" w:cs="Segoe UI"/>
                <w:sz w:val="20"/>
                <w:szCs w:val="20"/>
              </w:rPr>
              <w:t>ies</w:t>
            </w:r>
            <w:r w:rsidRPr="00C26D35">
              <w:rPr>
                <w:rFonts w:ascii="Segoe UI" w:hAnsi="Segoe UI" w:cs="Segoe UI"/>
                <w:sz w:val="20"/>
                <w:szCs w:val="20"/>
              </w:rPr>
              <w:t xml:space="preserve"> </w:t>
            </w:r>
            <w:r>
              <w:rPr>
                <w:rFonts w:ascii="Segoe UI" w:hAnsi="Segoe UI" w:cs="Segoe UI"/>
                <w:sz w:val="20"/>
                <w:szCs w:val="20"/>
              </w:rPr>
              <w:t xml:space="preserve">are accessible to all colleagues on the intranet.  They outline a clear reporting procedure for any concerns.  </w:t>
            </w:r>
          </w:p>
          <w:p w14:paraId="0650BCC8" w14:textId="77777777" w:rsidR="00A77182" w:rsidRDefault="00033487" w:rsidP="005F7E45">
            <w:pPr>
              <w:pStyle w:val="ListParagraph"/>
              <w:numPr>
                <w:ilvl w:val="0"/>
                <w:numId w:val="33"/>
              </w:numPr>
              <w:ind w:left="384"/>
              <w:rPr>
                <w:rFonts w:ascii="Segoe UI" w:hAnsi="Segoe UI" w:cs="Segoe UI"/>
                <w:sz w:val="20"/>
                <w:szCs w:val="20"/>
              </w:rPr>
            </w:pPr>
            <w:r w:rsidRPr="00A77182">
              <w:rPr>
                <w:rFonts w:ascii="Segoe UI" w:hAnsi="Segoe UI" w:cs="Segoe UI"/>
                <w:sz w:val="20"/>
                <w:szCs w:val="20"/>
              </w:rPr>
              <w:t>Mandatory ‘Whistleblowing’ training is available for all colleagues and outlines the reporting procedure.</w:t>
            </w:r>
          </w:p>
          <w:p w14:paraId="13E7900C" w14:textId="77777777" w:rsidR="00A77182" w:rsidRDefault="00A77182" w:rsidP="00C47437">
            <w:pPr>
              <w:pStyle w:val="ListParagraph"/>
              <w:numPr>
                <w:ilvl w:val="0"/>
                <w:numId w:val="33"/>
              </w:numPr>
              <w:ind w:left="384"/>
              <w:rPr>
                <w:rFonts w:ascii="Segoe UI" w:hAnsi="Segoe UI" w:cs="Segoe UI"/>
                <w:sz w:val="20"/>
                <w:szCs w:val="20"/>
              </w:rPr>
            </w:pPr>
            <w:r w:rsidRPr="0047712F">
              <w:rPr>
                <w:rFonts w:ascii="Segoe UI" w:hAnsi="Segoe UI" w:cs="Segoe UI"/>
                <w:sz w:val="20"/>
                <w:szCs w:val="20"/>
              </w:rPr>
              <w:t xml:space="preserve">Anti-harassment </w:t>
            </w:r>
            <w:r>
              <w:rPr>
                <w:rFonts w:ascii="Segoe UI" w:hAnsi="Segoe UI" w:cs="Segoe UI"/>
                <w:sz w:val="20"/>
                <w:szCs w:val="20"/>
              </w:rPr>
              <w:t>P</w:t>
            </w:r>
            <w:r w:rsidRPr="0047712F">
              <w:rPr>
                <w:rFonts w:ascii="Segoe UI" w:hAnsi="Segoe UI" w:cs="Segoe UI"/>
                <w:sz w:val="20"/>
                <w:szCs w:val="20"/>
              </w:rPr>
              <w:t>olicy that explicitly addresses sexual</w:t>
            </w:r>
            <w:r>
              <w:t xml:space="preserve"> </w:t>
            </w:r>
            <w:r w:rsidRPr="0091560E">
              <w:rPr>
                <w:rFonts w:ascii="Segoe UI" w:hAnsi="Segoe UI" w:cs="Segoe UI"/>
                <w:sz w:val="20"/>
                <w:szCs w:val="20"/>
              </w:rPr>
              <w:t>harassment</w:t>
            </w:r>
            <w:r>
              <w:rPr>
                <w:rFonts w:ascii="Segoe UI" w:hAnsi="Segoe UI" w:cs="Segoe UI"/>
                <w:sz w:val="20"/>
                <w:szCs w:val="20"/>
              </w:rPr>
              <w:t xml:space="preserve"> (incl. t</w:t>
            </w:r>
            <w:r w:rsidRPr="0091560E">
              <w:rPr>
                <w:rFonts w:ascii="Segoe UI" w:hAnsi="Segoe UI" w:cs="Segoe UI"/>
                <w:sz w:val="20"/>
                <w:szCs w:val="20"/>
              </w:rPr>
              <w:t>o</w:t>
            </w:r>
            <w:r>
              <w:rPr>
                <w:rFonts w:ascii="Segoe UI" w:hAnsi="Segoe UI" w:cs="Segoe UI"/>
                <w:sz w:val="20"/>
                <w:szCs w:val="20"/>
              </w:rPr>
              <w:t xml:space="preserve"> </w:t>
            </w:r>
            <w:r w:rsidRPr="0091560E">
              <w:rPr>
                <w:rFonts w:ascii="Segoe UI" w:hAnsi="Segoe UI" w:cs="Segoe UI"/>
                <w:sz w:val="20"/>
                <w:szCs w:val="20"/>
              </w:rPr>
              <w:lastRenderedPageBreak/>
              <w:t>examples of sexual harassment an</w:t>
            </w:r>
            <w:r>
              <w:rPr>
                <w:rFonts w:ascii="Segoe UI" w:hAnsi="Segoe UI" w:cs="Segoe UI"/>
                <w:sz w:val="20"/>
                <w:szCs w:val="20"/>
              </w:rPr>
              <w:t xml:space="preserve">d </w:t>
            </w:r>
            <w:r w:rsidRPr="0091560E">
              <w:rPr>
                <w:rFonts w:ascii="Segoe UI" w:hAnsi="Segoe UI" w:cs="Segoe UI"/>
                <w:sz w:val="20"/>
                <w:szCs w:val="20"/>
              </w:rPr>
              <w:t>reporting procedure</w:t>
            </w:r>
            <w:r>
              <w:rPr>
                <w:rFonts w:ascii="Segoe UI" w:hAnsi="Segoe UI" w:cs="Segoe UI"/>
                <w:sz w:val="20"/>
                <w:szCs w:val="20"/>
              </w:rPr>
              <w:t xml:space="preserve"> when harassed by other colleagues or any third-party)</w:t>
            </w:r>
            <w:r w:rsidRPr="0091560E">
              <w:rPr>
                <w:rFonts w:ascii="Segoe UI" w:hAnsi="Segoe UI" w:cs="Segoe UI"/>
                <w:sz w:val="20"/>
                <w:szCs w:val="20"/>
              </w:rPr>
              <w:t xml:space="preserve"> is accessible to all colleagues via the intranet.</w:t>
            </w:r>
          </w:p>
          <w:p w14:paraId="01BA4079" w14:textId="6CEB2496" w:rsidR="00033487" w:rsidRDefault="00033487" w:rsidP="00C47437">
            <w:pPr>
              <w:pStyle w:val="ListParagraph"/>
              <w:numPr>
                <w:ilvl w:val="0"/>
                <w:numId w:val="33"/>
              </w:numPr>
              <w:ind w:left="384"/>
              <w:rPr>
                <w:rFonts w:ascii="Segoe UI" w:hAnsi="Segoe UI" w:cs="Segoe UI"/>
                <w:sz w:val="20"/>
                <w:szCs w:val="20"/>
              </w:rPr>
            </w:pPr>
            <w:r>
              <w:rPr>
                <w:rFonts w:ascii="Segoe UI" w:hAnsi="Segoe UI" w:cs="Segoe UI"/>
                <w:sz w:val="20"/>
                <w:szCs w:val="20"/>
              </w:rPr>
              <w:t xml:space="preserve">Whistleblowing posters are available in workplaces outlining multiple channels of reporting. </w:t>
            </w:r>
          </w:p>
          <w:p w14:paraId="61482145" w14:textId="1B8A306D" w:rsidR="00033487" w:rsidRDefault="00033487" w:rsidP="00C47437">
            <w:pPr>
              <w:pStyle w:val="ListParagraph"/>
              <w:numPr>
                <w:ilvl w:val="0"/>
                <w:numId w:val="33"/>
              </w:numPr>
              <w:ind w:left="384"/>
              <w:rPr>
                <w:rFonts w:ascii="Segoe UI" w:hAnsi="Segoe UI" w:cs="Segoe UI"/>
                <w:sz w:val="20"/>
                <w:szCs w:val="20"/>
              </w:rPr>
            </w:pPr>
            <w:r>
              <w:rPr>
                <w:rFonts w:ascii="Segoe UI" w:hAnsi="Segoe UI" w:cs="Segoe UI"/>
                <w:sz w:val="20"/>
                <w:szCs w:val="20"/>
              </w:rPr>
              <w:t>Mandatory ‘Personal Safety’ training in place for colleagues who regularly have face to face interaction with tenants.</w:t>
            </w:r>
          </w:p>
          <w:p w14:paraId="27314091" w14:textId="77777777" w:rsidR="00033487" w:rsidRDefault="00033487" w:rsidP="00C47437">
            <w:pPr>
              <w:pStyle w:val="ListParagraph"/>
              <w:numPr>
                <w:ilvl w:val="0"/>
                <w:numId w:val="33"/>
              </w:numPr>
              <w:ind w:left="384"/>
              <w:rPr>
                <w:rFonts w:ascii="Segoe UI" w:hAnsi="Segoe UI" w:cs="Segoe UI"/>
                <w:sz w:val="20"/>
                <w:szCs w:val="20"/>
              </w:rPr>
            </w:pPr>
            <w:r>
              <w:rPr>
                <w:rFonts w:ascii="Segoe UI" w:hAnsi="Segoe UI" w:cs="Segoe UI"/>
                <w:sz w:val="20"/>
                <w:szCs w:val="20"/>
              </w:rPr>
              <w:t xml:space="preserve">Lone working colleagues are issued with a safety device which acts as a ‘panic button’ if they require assistance.  </w:t>
            </w:r>
          </w:p>
          <w:p w14:paraId="2786C5C1" w14:textId="08065778" w:rsidR="00033487" w:rsidRDefault="00033487" w:rsidP="00C47437">
            <w:pPr>
              <w:pStyle w:val="ListParagraph"/>
              <w:numPr>
                <w:ilvl w:val="0"/>
                <w:numId w:val="33"/>
              </w:numPr>
              <w:ind w:left="384"/>
              <w:rPr>
                <w:rFonts w:ascii="Segoe UI" w:hAnsi="Segoe UI" w:cs="Segoe UI"/>
                <w:sz w:val="20"/>
                <w:szCs w:val="20"/>
              </w:rPr>
            </w:pPr>
            <w:r w:rsidRPr="00B9101D">
              <w:rPr>
                <w:rFonts w:ascii="Segoe UI" w:hAnsi="Segoe UI" w:cs="Segoe UI"/>
                <w:sz w:val="20"/>
                <w:szCs w:val="20"/>
              </w:rPr>
              <w:t>Line Managers conduct regular check-ins</w:t>
            </w:r>
            <w:r>
              <w:rPr>
                <w:rFonts w:ascii="Segoe UI" w:hAnsi="Segoe UI" w:cs="Segoe UI"/>
                <w:sz w:val="20"/>
                <w:szCs w:val="20"/>
              </w:rPr>
              <w:t xml:space="preserve"> </w:t>
            </w:r>
            <w:r w:rsidRPr="00B9101D">
              <w:rPr>
                <w:rFonts w:ascii="Segoe UI" w:hAnsi="Segoe UI" w:cs="Segoe UI"/>
                <w:sz w:val="20"/>
                <w:szCs w:val="20"/>
              </w:rPr>
              <w:t xml:space="preserve">to ensure </w:t>
            </w:r>
            <w:r>
              <w:rPr>
                <w:rFonts w:ascii="Segoe UI" w:hAnsi="Segoe UI" w:cs="Segoe UI"/>
                <w:sz w:val="20"/>
                <w:szCs w:val="20"/>
              </w:rPr>
              <w:t xml:space="preserve">colleague </w:t>
            </w:r>
            <w:r w:rsidRPr="00B9101D">
              <w:rPr>
                <w:rFonts w:ascii="Segoe UI" w:hAnsi="Segoe UI" w:cs="Segoe UI"/>
                <w:sz w:val="20"/>
                <w:szCs w:val="20"/>
              </w:rPr>
              <w:t>wellbeing and help identify any potential issues</w:t>
            </w:r>
            <w:r>
              <w:rPr>
                <w:rFonts w:ascii="Segoe UI" w:hAnsi="Segoe UI" w:cs="Segoe UI"/>
                <w:sz w:val="20"/>
                <w:szCs w:val="20"/>
              </w:rPr>
              <w:t>.</w:t>
            </w:r>
          </w:p>
          <w:p w14:paraId="6A38C59E" w14:textId="64DFF685" w:rsidR="00033487" w:rsidRDefault="00033487" w:rsidP="00C47437">
            <w:pPr>
              <w:pStyle w:val="ListParagraph"/>
              <w:numPr>
                <w:ilvl w:val="0"/>
                <w:numId w:val="33"/>
              </w:numPr>
              <w:ind w:left="384"/>
              <w:rPr>
                <w:rFonts w:ascii="Segoe UI" w:hAnsi="Segoe UI" w:cs="Segoe UI"/>
                <w:sz w:val="20"/>
                <w:szCs w:val="20"/>
              </w:rPr>
            </w:pPr>
            <w:r>
              <w:rPr>
                <w:rFonts w:ascii="Segoe UI" w:hAnsi="Segoe UI" w:cs="Segoe UI"/>
                <w:sz w:val="20"/>
                <w:szCs w:val="20"/>
              </w:rPr>
              <w:t>Emotional Resilience in-person training available on request from L&amp;D.</w:t>
            </w:r>
          </w:p>
          <w:p w14:paraId="3873D4DF" w14:textId="1869D350" w:rsidR="00033487" w:rsidRDefault="00033487" w:rsidP="00C47437">
            <w:pPr>
              <w:pStyle w:val="ListParagraph"/>
              <w:numPr>
                <w:ilvl w:val="0"/>
                <w:numId w:val="33"/>
              </w:numPr>
              <w:ind w:left="384"/>
              <w:rPr>
                <w:rFonts w:ascii="Segoe UI" w:hAnsi="Segoe UI" w:cs="Segoe UI"/>
                <w:sz w:val="20"/>
                <w:szCs w:val="20"/>
              </w:rPr>
            </w:pPr>
            <w:r>
              <w:rPr>
                <w:rFonts w:ascii="Segoe UI" w:hAnsi="Segoe UI" w:cs="Segoe UI"/>
                <w:sz w:val="20"/>
                <w:szCs w:val="20"/>
              </w:rPr>
              <w:t xml:space="preserve">Employment Assistance Programme in place for all colleagues, with access to a range of support services. </w:t>
            </w:r>
          </w:p>
          <w:p w14:paraId="5889BE9C" w14:textId="4070B07C" w:rsidR="00033487" w:rsidRDefault="00033487" w:rsidP="00C47437">
            <w:pPr>
              <w:pStyle w:val="ListParagraph"/>
              <w:numPr>
                <w:ilvl w:val="0"/>
                <w:numId w:val="33"/>
              </w:numPr>
              <w:ind w:left="384"/>
              <w:rPr>
                <w:rFonts w:ascii="Segoe UI" w:hAnsi="Segoe UI" w:cs="Segoe UI"/>
                <w:sz w:val="20"/>
                <w:szCs w:val="20"/>
              </w:rPr>
            </w:pPr>
            <w:r>
              <w:rPr>
                <w:rFonts w:ascii="Segoe UI" w:hAnsi="Segoe UI" w:cs="Segoe UI"/>
                <w:sz w:val="20"/>
                <w:szCs w:val="20"/>
              </w:rPr>
              <w:t>H&amp;S incident reporting in place for all colleagues.  Trends are tracked by the H&amp;S Team to embed additional controls as and when required.</w:t>
            </w:r>
          </w:p>
          <w:p w14:paraId="66611FC3" w14:textId="79467D5F" w:rsidR="00033487" w:rsidRPr="00DA42AB" w:rsidRDefault="00033487" w:rsidP="00DA42AB">
            <w:pPr>
              <w:pStyle w:val="ListParagraph"/>
              <w:numPr>
                <w:ilvl w:val="0"/>
                <w:numId w:val="33"/>
              </w:numPr>
              <w:ind w:left="384"/>
              <w:rPr>
                <w:rFonts w:ascii="Segoe UI" w:hAnsi="Segoe UI" w:cs="Segoe UI"/>
                <w:sz w:val="20"/>
                <w:szCs w:val="20"/>
              </w:rPr>
            </w:pPr>
            <w:r>
              <w:rPr>
                <w:rFonts w:ascii="Segoe UI" w:hAnsi="Segoe UI" w:cs="Segoe UI"/>
                <w:sz w:val="20"/>
                <w:szCs w:val="20"/>
              </w:rPr>
              <w:t>Complaints, Comments, Compliments and Reasonable adjustments Policy available on the intranet.</w:t>
            </w:r>
          </w:p>
        </w:tc>
        <w:tc>
          <w:tcPr>
            <w:tcW w:w="3102" w:type="dxa"/>
            <w:tcBorders>
              <w:left w:val="single" w:sz="12" w:space="0" w:color="auto"/>
            </w:tcBorders>
          </w:tcPr>
          <w:p w14:paraId="3D39189A" w14:textId="1E36850C" w:rsidR="003A3662" w:rsidRPr="00B67089" w:rsidRDefault="003A3662" w:rsidP="00B67089">
            <w:pPr>
              <w:rPr>
                <w:rFonts w:ascii="Segoe UI" w:hAnsi="Segoe UI" w:cs="Segoe UI"/>
                <w:sz w:val="20"/>
                <w:szCs w:val="20"/>
              </w:rPr>
            </w:pPr>
            <w:r w:rsidRPr="00B67089">
              <w:rPr>
                <w:rFonts w:ascii="Segoe UI" w:hAnsi="Segoe UI" w:cs="Segoe UI"/>
                <w:sz w:val="20"/>
                <w:szCs w:val="20"/>
              </w:rPr>
              <w:lastRenderedPageBreak/>
              <w:t>Provide training to colleagues on recognising and reporting sexual harassment, bystander intervention and the consequences of sexual harassment. This training will cover how to handle difficult interactions with third parties, setting boundaries, and empowering colleagues to remove themselves from difficult situations.</w:t>
            </w:r>
          </w:p>
          <w:p w14:paraId="427A5F78" w14:textId="77777777" w:rsidR="009E4202" w:rsidRDefault="009E4202" w:rsidP="009E4202">
            <w:pPr>
              <w:rPr>
                <w:rFonts w:ascii="Segoe UI" w:hAnsi="Segoe UI" w:cs="Segoe UI"/>
                <w:sz w:val="20"/>
                <w:szCs w:val="20"/>
              </w:rPr>
            </w:pPr>
          </w:p>
          <w:p w14:paraId="36C46376" w14:textId="09B366C6" w:rsidR="003A3662" w:rsidRPr="009E4202" w:rsidRDefault="003A3662" w:rsidP="009E4202">
            <w:pPr>
              <w:rPr>
                <w:rFonts w:ascii="Segoe UI" w:hAnsi="Segoe UI" w:cs="Segoe UI"/>
                <w:sz w:val="20"/>
                <w:szCs w:val="20"/>
              </w:rPr>
            </w:pPr>
            <w:r w:rsidRPr="009E4202">
              <w:rPr>
                <w:rFonts w:ascii="Segoe UI" w:hAnsi="Segoe UI" w:cs="Segoe UI"/>
                <w:sz w:val="20"/>
                <w:szCs w:val="20"/>
              </w:rPr>
              <w:t>Ensure that a zero-tolerance approach to sexual harassment is explicitly communicated through the procurement process and contract management relationship and clearly detailed within the contractor code of conduct.</w:t>
            </w:r>
          </w:p>
          <w:p w14:paraId="3AB0DC3A" w14:textId="77777777" w:rsidR="009E4202" w:rsidRDefault="009E4202" w:rsidP="009E4202">
            <w:pPr>
              <w:rPr>
                <w:rFonts w:ascii="Segoe UI" w:hAnsi="Segoe UI" w:cs="Segoe UI"/>
                <w:sz w:val="20"/>
                <w:szCs w:val="20"/>
              </w:rPr>
            </w:pPr>
          </w:p>
          <w:p w14:paraId="370C784C" w14:textId="60D9CA66" w:rsidR="00033487" w:rsidRPr="009E4202" w:rsidRDefault="003A3662" w:rsidP="009E4202">
            <w:pPr>
              <w:rPr>
                <w:rFonts w:ascii="Segoe UI" w:hAnsi="Segoe UI" w:cs="Segoe UI"/>
                <w:sz w:val="20"/>
                <w:szCs w:val="20"/>
              </w:rPr>
            </w:pPr>
            <w:r w:rsidRPr="009E4202">
              <w:rPr>
                <w:rFonts w:ascii="Segoe UI" w:hAnsi="Segoe UI" w:cs="Segoe UI"/>
                <w:sz w:val="20"/>
                <w:szCs w:val="20"/>
              </w:rPr>
              <w:t>H&amp;S System to include a function to select whether the incident involved sexual harassment when reporting V&amp;A incidents. To better aid trend analysis.</w:t>
            </w:r>
          </w:p>
        </w:tc>
        <w:tc>
          <w:tcPr>
            <w:tcW w:w="1434" w:type="dxa"/>
          </w:tcPr>
          <w:p w14:paraId="300EFA0D" w14:textId="2BB65D51" w:rsidR="003A3662" w:rsidRDefault="00A77182" w:rsidP="00376356">
            <w:pPr>
              <w:rPr>
                <w:rFonts w:ascii="Segoe UI" w:hAnsi="Segoe UI" w:cs="Segoe UI"/>
                <w:sz w:val="20"/>
                <w:szCs w:val="20"/>
              </w:rPr>
            </w:pPr>
            <w:r>
              <w:rPr>
                <w:rFonts w:ascii="Segoe UI" w:hAnsi="Segoe UI" w:cs="Segoe UI"/>
                <w:sz w:val="20"/>
                <w:szCs w:val="20"/>
              </w:rPr>
              <w:lastRenderedPageBreak/>
              <w:t>H</w:t>
            </w:r>
            <w:r w:rsidR="003A3662">
              <w:rPr>
                <w:rFonts w:ascii="Segoe UI" w:hAnsi="Segoe UI" w:cs="Segoe UI"/>
                <w:sz w:val="20"/>
                <w:szCs w:val="20"/>
              </w:rPr>
              <w:t xml:space="preserve">ead of </w:t>
            </w:r>
            <w:r w:rsidR="00B67089">
              <w:rPr>
                <w:rFonts w:ascii="Segoe UI" w:hAnsi="Segoe UI" w:cs="Segoe UI"/>
                <w:sz w:val="20"/>
                <w:szCs w:val="20"/>
              </w:rPr>
              <w:t>Talent</w:t>
            </w:r>
          </w:p>
          <w:p w14:paraId="4DE51AA0" w14:textId="77777777" w:rsidR="003A3662" w:rsidRDefault="003A3662" w:rsidP="00376356">
            <w:pPr>
              <w:rPr>
                <w:rFonts w:ascii="Segoe UI" w:hAnsi="Segoe UI" w:cs="Segoe UI"/>
                <w:sz w:val="20"/>
                <w:szCs w:val="20"/>
              </w:rPr>
            </w:pPr>
          </w:p>
          <w:p w14:paraId="241A0DD5" w14:textId="77777777" w:rsidR="003A3662" w:rsidRDefault="003A3662" w:rsidP="00376356">
            <w:pPr>
              <w:rPr>
                <w:rFonts w:ascii="Segoe UI" w:hAnsi="Segoe UI" w:cs="Segoe UI"/>
                <w:sz w:val="20"/>
                <w:szCs w:val="20"/>
              </w:rPr>
            </w:pPr>
          </w:p>
          <w:p w14:paraId="643717F3" w14:textId="77777777" w:rsidR="003A3662" w:rsidRDefault="003A3662" w:rsidP="00376356">
            <w:pPr>
              <w:rPr>
                <w:rFonts w:ascii="Segoe UI" w:hAnsi="Segoe UI" w:cs="Segoe UI"/>
                <w:sz w:val="20"/>
                <w:szCs w:val="20"/>
              </w:rPr>
            </w:pPr>
          </w:p>
          <w:p w14:paraId="5164C6E5" w14:textId="77777777" w:rsidR="003A3662" w:rsidRDefault="003A3662" w:rsidP="00376356">
            <w:pPr>
              <w:rPr>
                <w:rFonts w:ascii="Segoe UI" w:hAnsi="Segoe UI" w:cs="Segoe UI"/>
                <w:sz w:val="20"/>
                <w:szCs w:val="20"/>
              </w:rPr>
            </w:pPr>
          </w:p>
          <w:p w14:paraId="06867B10" w14:textId="77777777" w:rsidR="003A3662" w:rsidRDefault="003A3662" w:rsidP="00376356">
            <w:pPr>
              <w:rPr>
                <w:rFonts w:ascii="Segoe UI" w:hAnsi="Segoe UI" w:cs="Segoe UI"/>
                <w:sz w:val="20"/>
                <w:szCs w:val="20"/>
              </w:rPr>
            </w:pPr>
          </w:p>
          <w:p w14:paraId="5898E89C" w14:textId="77777777" w:rsidR="003A3662" w:rsidRDefault="003A3662" w:rsidP="00376356">
            <w:pPr>
              <w:rPr>
                <w:rFonts w:ascii="Segoe UI" w:hAnsi="Segoe UI" w:cs="Segoe UI"/>
                <w:sz w:val="20"/>
                <w:szCs w:val="20"/>
              </w:rPr>
            </w:pPr>
          </w:p>
          <w:p w14:paraId="630DAF54" w14:textId="77777777" w:rsidR="003A3662" w:rsidRDefault="003A3662" w:rsidP="00376356">
            <w:pPr>
              <w:rPr>
                <w:rFonts w:ascii="Segoe UI" w:hAnsi="Segoe UI" w:cs="Segoe UI"/>
                <w:sz w:val="20"/>
                <w:szCs w:val="20"/>
              </w:rPr>
            </w:pPr>
          </w:p>
          <w:p w14:paraId="2EFFDCA8" w14:textId="77777777" w:rsidR="003A3662" w:rsidRDefault="003A3662" w:rsidP="00376356">
            <w:pPr>
              <w:rPr>
                <w:rFonts w:ascii="Segoe UI" w:hAnsi="Segoe UI" w:cs="Segoe UI"/>
                <w:sz w:val="20"/>
                <w:szCs w:val="20"/>
              </w:rPr>
            </w:pPr>
          </w:p>
          <w:p w14:paraId="0C8B6E30" w14:textId="77777777" w:rsidR="003A3662" w:rsidRDefault="003A3662" w:rsidP="00376356">
            <w:pPr>
              <w:rPr>
                <w:rFonts w:ascii="Segoe UI" w:hAnsi="Segoe UI" w:cs="Segoe UI"/>
                <w:sz w:val="20"/>
                <w:szCs w:val="20"/>
              </w:rPr>
            </w:pPr>
          </w:p>
          <w:p w14:paraId="42330632" w14:textId="77777777" w:rsidR="003A3662" w:rsidRDefault="003A3662" w:rsidP="00376356">
            <w:pPr>
              <w:rPr>
                <w:rFonts w:ascii="Segoe UI" w:hAnsi="Segoe UI" w:cs="Segoe UI"/>
                <w:sz w:val="20"/>
                <w:szCs w:val="20"/>
              </w:rPr>
            </w:pPr>
          </w:p>
          <w:p w14:paraId="49DFF7F2" w14:textId="77777777" w:rsidR="00A77182" w:rsidRDefault="00A77182" w:rsidP="00376356">
            <w:pPr>
              <w:rPr>
                <w:rFonts w:ascii="Segoe UI" w:hAnsi="Segoe UI" w:cs="Segoe UI"/>
                <w:sz w:val="20"/>
                <w:szCs w:val="20"/>
              </w:rPr>
            </w:pPr>
          </w:p>
          <w:p w14:paraId="15BF68E2" w14:textId="77777777" w:rsidR="003A3662" w:rsidRDefault="003A3662" w:rsidP="00376356">
            <w:pPr>
              <w:rPr>
                <w:rFonts w:ascii="Segoe UI" w:hAnsi="Segoe UI" w:cs="Segoe UI"/>
                <w:sz w:val="20"/>
                <w:szCs w:val="20"/>
              </w:rPr>
            </w:pPr>
          </w:p>
          <w:p w14:paraId="1EA14E85" w14:textId="50A31929" w:rsidR="003A3662" w:rsidRDefault="003A3662" w:rsidP="00376356">
            <w:pPr>
              <w:rPr>
                <w:rFonts w:ascii="Segoe UI" w:hAnsi="Segoe UI" w:cs="Segoe UI"/>
                <w:sz w:val="20"/>
                <w:szCs w:val="20"/>
              </w:rPr>
            </w:pPr>
            <w:r>
              <w:rPr>
                <w:rFonts w:ascii="Segoe UI" w:hAnsi="Segoe UI" w:cs="Segoe UI"/>
                <w:sz w:val="20"/>
                <w:szCs w:val="20"/>
              </w:rPr>
              <w:t>Head of Commercial</w:t>
            </w:r>
          </w:p>
          <w:p w14:paraId="28C5F97F" w14:textId="77777777" w:rsidR="00033487" w:rsidRDefault="00033487" w:rsidP="00376356">
            <w:pPr>
              <w:rPr>
                <w:rFonts w:ascii="Segoe UI" w:hAnsi="Segoe UI" w:cs="Segoe UI"/>
                <w:sz w:val="20"/>
                <w:szCs w:val="20"/>
              </w:rPr>
            </w:pPr>
          </w:p>
          <w:p w14:paraId="1FE93ABE" w14:textId="77777777" w:rsidR="003A3662" w:rsidRDefault="003A3662" w:rsidP="00376356">
            <w:pPr>
              <w:rPr>
                <w:rFonts w:ascii="Segoe UI" w:hAnsi="Segoe UI" w:cs="Segoe UI"/>
                <w:sz w:val="20"/>
                <w:szCs w:val="20"/>
              </w:rPr>
            </w:pPr>
          </w:p>
          <w:p w14:paraId="1BC6AC91" w14:textId="77777777" w:rsidR="003A3662" w:rsidRDefault="003A3662" w:rsidP="00376356">
            <w:pPr>
              <w:rPr>
                <w:rFonts w:ascii="Segoe UI" w:hAnsi="Segoe UI" w:cs="Segoe UI"/>
                <w:sz w:val="20"/>
                <w:szCs w:val="20"/>
              </w:rPr>
            </w:pPr>
          </w:p>
          <w:p w14:paraId="67037C3F" w14:textId="77777777" w:rsidR="003A3662" w:rsidRDefault="003A3662" w:rsidP="00376356">
            <w:pPr>
              <w:rPr>
                <w:rFonts w:ascii="Segoe UI" w:hAnsi="Segoe UI" w:cs="Segoe UI"/>
                <w:sz w:val="20"/>
                <w:szCs w:val="20"/>
              </w:rPr>
            </w:pPr>
          </w:p>
          <w:p w14:paraId="3C2690FB" w14:textId="77777777" w:rsidR="003A3662" w:rsidRDefault="003A3662" w:rsidP="00376356">
            <w:pPr>
              <w:rPr>
                <w:rFonts w:ascii="Segoe UI" w:hAnsi="Segoe UI" w:cs="Segoe UI"/>
                <w:sz w:val="20"/>
                <w:szCs w:val="20"/>
              </w:rPr>
            </w:pPr>
          </w:p>
          <w:p w14:paraId="1BC98CAF" w14:textId="77777777" w:rsidR="003A3662" w:rsidRDefault="003A3662" w:rsidP="00376356">
            <w:pPr>
              <w:rPr>
                <w:rFonts w:ascii="Segoe UI" w:hAnsi="Segoe UI" w:cs="Segoe UI"/>
                <w:sz w:val="20"/>
                <w:szCs w:val="20"/>
              </w:rPr>
            </w:pPr>
          </w:p>
          <w:p w14:paraId="51DBFF4E" w14:textId="77777777" w:rsidR="003A3662" w:rsidRDefault="003A3662" w:rsidP="00376356">
            <w:pPr>
              <w:rPr>
                <w:rFonts w:ascii="Segoe UI" w:hAnsi="Segoe UI" w:cs="Segoe UI"/>
                <w:sz w:val="20"/>
                <w:szCs w:val="20"/>
              </w:rPr>
            </w:pPr>
          </w:p>
          <w:p w14:paraId="746FCA22" w14:textId="44D5BBF6" w:rsidR="003A3662" w:rsidRDefault="003A3662" w:rsidP="00376356">
            <w:pPr>
              <w:rPr>
                <w:rFonts w:ascii="Segoe UI" w:hAnsi="Segoe UI" w:cs="Segoe UI"/>
                <w:sz w:val="20"/>
                <w:szCs w:val="20"/>
              </w:rPr>
            </w:pPr>
            <w:r>
              <w:rPr>
                <w:rFonts w:ascii="Segoe UI" w:hAnsi="Segoe UI" w:cs="Segoe UI"/>
                <w:sz w:val="20"/>
                <w:szCs w:val="20"/>
              </w:rPr>
              <w:t>Head of Safety and Facilities</w:t>
            </w:r>
          </w:p>
        </w:tc>
        <w:tc>
          <w:tcPr>
            <w:tcW w:w="1282" w:type="dxa"/>
          </w:tcPr>
          <w:p w14:paraId="2451E612" w14:textId="4545AE71" w:rsidR="003A3662" w:rsidRDefault="00B67089" w:rsidP="00376356">
            <w:pPr>
              <w:rPr>
                <w:rFonts w:ascii="Segoe UI" w:hAnsi="Segoe UI" w:cs="Segoe UI"/>
                <w:sz w:val="20"/>
                <w:szCs w:val="20"/>
              </w:rPr>
            </w:pPr>
            <w:r>
              <w:rPr>
                <w:rFonts w:ascii="Segoe UI" w:hAnsi="Segoe UI" w:cs="Segoe UI"/>
                <w:sz w:val="20"/>
                <w:szCs w:val="20"/>
              </w:rPr>
              <w:lastRenderedPageBreak/>
              <w:t>01/09/26</w:t>
            </w:r>
          </w:p>
          <w:p w14:paraId="25DC073A" w14:textId="77777777" w:rsidR="003A3662" w:rsidRDefault="003A3662" w:rsidP="00376356">
            <w:pPr>
              <w:rPr>
                <w:rFonts w:ascii="Segoe UI" w:hAnsi="Segoe UI" w:cs="Segoe UI"/>
                <w:sz w:val="20"/>
                <w:szCs w:val="20"/>
              </w:rPr>
            </w:pPr>
          </w:p>
          <w:p w14:paraId="04498CEA" w14:textId="77777777" w:rsidR="003A3662" w:rsidRDefault="003A3662" w:rsidP="00376356">
            <w:pPr>
              <w:rPr>
                <w:rFonts w:ascii="Segoe UI" w:hAnsi="Segoe UI" w:cs="Segoe UI"/>
                <w:sz w:val="20"/>
                <w:szCs w:val="20"/>
              </w:rPr>
            </w:pPr>
          </w:p>
          <w:p w14:paraId="2DE96689" w14:textId="77777777" w:rsidR="003A3662" w:rsidRDefault="003A3662" w:rsidP="00376356">
            <w:pPr>
              <w:rPr>
                <w:rFonts w:ascii="Segoe UI" w:hAnsi="Segoe UI" w:cs="Segoe UI"/>
                <w:sz w:val="20"/>
                <w:szCs w:val="20"/>
              </w:rPr>
            </w:pPr>
          </w:p>
          <w:p w14:paraId="5DDB2C24" w14:textId="77777777" w:rsidR="003A3662" w:rsidRDefault="003A3662" w:rsidP="00376356">
            <w:pPr>
              <w:rPr>
                <w:rFonts w:ascii="Segoe UI" w:hAnsi="Segoe UI" w:cs="Segoe UI"/>
                <w:sz w:val="20"/>
                <w:szCs w:val="20"/>
              </w:rPr>
            </w:pPr>
          </w:p>
          <w:p w14:paraId="7BD80C8E" w14:textId="77777777" w:rsidR="003A3662" w:rsidRDefault="003A3662" w:rsidP="00376356">
            <w:pPr>
              <w:rPr>
                <w:rFonts w:ascii="Segoe UI" w:hAnsi="Segoe UI" w:cs="Segoe UI"/>
                <w:sz w:val="20"/>
                <w:szCs w:val="20"/>
              </w:rPr>
            </w:pPr>
          </w:p>
          <w:p w14:paraId="3E6710FA" w14:textId="77777777" w:rsidR="003A3662" w:rsidRDefault="003A3662" w:rsidP="00376356">
            <w:pPr>
              <w:rPr>
                <w:rFonts w:ascii="Segoe UI" w:hAnsi="Segoe UI" w:cs="Segoe UI"/>
                <w:sz w:val="20"/>
                <w:szCs w:val="20"/>
              </w:rPr>
            </w:pPr>
          </w:p>
          <w:p w14:paraId="7759C3F9" w14:textId="77777777" w:rsidR="003A3662" w:rsidRDefault="003A3662" w:rsidP="00376356">
            <w:pPr>
              <w:rPr>
                <w:rFonts w:ascii="Segoe UI" w:hAnsi="Segoe UI" w:cs="Segoe UI"/>
                <w:sz w:val="20"/>
                <w:szCs w:val="20"/>
              </w:rPr>
            </w:pPr>
          </w:p>
          <w:p w14:paraId="69CD0696" w14:textId="77777777" w:rsidR="003A3662" w:rsidRDefault="003A3662" w:rsidP="00376356">
            <w:pPr>
              <w:rPr>
                <w:rFonts w:ascii="Segoe UI" w:hAnsi="Segoe UI" w:cs="Segoe UI"/>
                <w:sz w:val="20"/>
                <w:szCs w:val="20"/>
              </w:rPr>
            </w:pPr>
          </w:p>
          <w:p w14:paraId="242FAA9B" w14:textId="77777777" w:rsidR="003A3662" w:rsidRDefault="003A3662" w:rsidP="00376356">
            <w:pPr>
              <w:rPr>
                <w:rFonts w:ascii="Segoe UI" w:hAnsi="Segoe UI" w:cs="Segoe UI"/>
                <w:sz w:val="20"/>
                <w:szCs w:val="20"/>
              </w:rPr>
            </w:pPr>
          </w:p>
          <w:p w14:paraId="3F682042" w14:textId="77777777" w:rsidR="003A3662" w:rsidRDefault="003A3662" w:rsidP="00376356">
            <w:pPr>
              <w:rPr>
                <w:rFonts w:ascii="Segoe UI" w:hAnsi="Segoe UI" w:cs="Segoe UI"/>
                <w:sz w:val="20"/>
                <w:szCs w:val="20"/>
              </w:rPr>
            </w:pPr>
          </w:p>
          <w:p w14:paraId="584E8A15" w14:textId="77777777" w:rsidR="003A3662" w:rsidRDefault="003A3662" w:rsidP="00376356">
            <w:pPr>
              <w:rPr>
                <w:rFonts w:ascii="Segoe UI" w:hAnsi="Segoe UI" w:cs="Segoe UI"/>
                <w:sz w:val="20"/>
                <w:szCs w:val="20"/>
              </w:rPr>
            </w:pPr>
          </w:p>
          <w:p w14:paraId="1A17EA74" w14:textId="77777777" w:rsidR="003A3662" w:rsidRDefault="003A3662" w:rsidP="00376356">
            <w:pPr>
              <w:rPr>
                <w:rFonts w:ascii="Segoe UI" w:hAnsi="Segoe UI" w:cs="Segoe UI"/>
                <w:sz w:val="20"/>
                <w:szCs w:val="20"/>
              </w:rPr>
            </w:pPr>
          </w:p>
          <w:p w14:paraId="692CF9AA" w14:textId="77777777" w:rsidR="00A77182" w:rsidRDefault="00A77182" w:rsidP="00376356">
            <w:pPr>
              <w:rPr>
                <w:rFonts w:ascii="Segoe UI" w:hAnsi="Segoe UI" w:cs="Segoe UI"/>
                <w:sz w:val="20"/>
                <w:szCs w:val="20"/>
              </w:rPr>
            </w:pPr>
          </w:p>
          <w:p w14:paraId="4976D31C" w14:textId="5D3538DE" w:rsidR="003A3662" w:rsidRDefault="009E4202" w:rsidP="00376356">
            <w:pPr>
              <w:rPr>
                <w:rFonts w:ascii="Segoe UI" w:hAnsi="Segoe UI" w:cs="Segoe UI"/>
                <w:sz w:val="20"/>
                <w:szCs w:val="20"/>
              </w:rPr>
            </w:pPr>
            <w:r>
              <w:rPr>
                <w:rFonts w:ascii="Segoe UI" w:hAnsi="Segoe UI" w:cs="Segoe UI"/>
                <w:sz w:val="20"/>
                <w:szCs w:val="20"/>
              </w:rPr>
              <w:t>31/03/26</w:t>
            </w:r>
          </w:p>
          <w:p w14:paraId="386999B8" w14:textId="77777777" w:rsidR="003A3662" w:rsidRDefault="003A3662" w:rsidP="00376356">
            <w:pPr>
              <w:rPr>
                <w:rFonts w:ascii="Segoe UI" w:hAnsi="Segoe UI" w:cs="Segoe UI"/>
                <w:sz w:val="20"/>
                <w:szCs w:val="20"/>
              </w:rPr>
            </w:pPr>
          </w:p>
          <w:p w14:paraId="626B94D8" w14:textId="77777777" w:rsidR="003A3662" w:rsidRDefault="003A3662" w:rsidP="00376356">
            <w:pPr>
              <w:rPr>
                <w:rFonts w:ascii="Segoe UI" w:hAnsi="Segoe UI" w:cs="Segoe UI"/>
                <w:sz w:val="20"/>
                <w:szCs w:val="20"/>
              </w:rPr>
            </w:pPr>
          </w:p>
          <w:p w14:paraId="5498FA6F" w14:textId="77777777" w:rsidR="003A3662" w:rsidRDefault="003A3662" w:rsidP="00376356">
            <w:pPr>
              <w:rPr>
                <w:rFonts w:ascii="Segoe UI" w:hAnsi="Segoe UI" w:cs="Segoe UI"/>
                <w:sz w:val="20"/>
                <w:szCs w:val="20"/>
              </w:rPr>
            </w:pPr>
          </w:p>
          <w:p w14:paraId="37163BFC" w14:textId="77777777" w:rsidR="003A3662" w:rsidRDefault="003A3662" w:rsidP="00376356">
            <w:pPr>
              <w:rPr>
                <w:rFonts w:ascii="Segoe UI" w:hAnsi="Segoe UI" w:cs="Segoe UI"/>
                <w:sz w:val="20"/>
                <w:szCs w:val="20"/>
              </w:rPr>
            </w:pPr>
          </w:p>
          <w:p w14:paraId="2BFBA43A" w14:textId="77777777" w:rsidR="003A3662" w:rsidRDefault="003A3662" w:rsidP="00376356">
            <w:pPr>
              <w:rPr>
                <w:rFonts w:ascii="Segoe UI" w:hAnsi="Segoe UI" w:cs="Segoe UI"/>
                <w:sz w:val="20"/>
                <w:szCs w:val="20"/>
              </w:rPr>
            </w:pPr>
          </w:p>
          <w:p w14:paraId="51829E2D" w14:textId="77777777" w:rsidR="003A3662" w:rsidRDefault="003A3662" w:rsidP="00376356">
            <w:pPr>
              <w:rPr>
                <w:rFonts w:ascii="Segoe UI" w:hAnsi="Segoe UI" w:cs="Segoe UI"/>
                <w:sz w:val="20"/>
                <w:szCs w:val="20"/>
              </w:rPr>
            </w:pPr>
          </w:p>
          <w:p w14:paraId="2D26A462" w14:textId="77777777" w:rsidR="003A3662" w:rsidRDefault="003A3662" w:rsidP="00376356">
            <w:pPr>
              <w:rPr>
                <w:rFonts w:ascii="Segoe UI" w:hAnsi="Segoe UI" w:cs="Segoe UI"/>
                <w:sz w:val="20"/>
                <w:szCs w:val="20"/>
              </w:rPr>
            </w:pPr>
          </w:p>
          <w:p w14:paraId="5DE2AC1F" w14:textId="77777777" w:rsidR="003A3662" w:rsidRDefault="003A3662" w:rsidP="00376356">
            <w:pPr>
              <w:rPr>
                <w:rFonts w:ascii="Segoe UI" w:hAnsi="Segoe UI" w:cs="Segoe UI"/>
                <w:sz w:val="20"/>
                <w:szCs w:val="20"/>
              </w:rPr>
            </w:pPr>
          </w:p>
          <w:p w14:paraId="57C63305" w14:textId="5D4A1F6C" w:rsidR="003A3662" w:rsidRDefault="00E4261D" w:rsidP="00376356">
            <w:pPr>
              <w:rPr>
                <w:rFonts w:ascii="Segoe UI" w:hAnsi="Segoe UI" w:cs="Segoe UI"/>
                <w:sz w:val="20"/>
                <w:szCs w:val="20"/>
              </w:rPr>
            </w:pPr>
            <w:r>
              <w:rPr>
                <w:rFonts w:ascii="Segoe UI" w:hAnsi="Segoe UI" w:cs="Segoe UI"/>
                <w:sz w:val="20"/>
                <w:szCs w:val="20"/>
              </w:rPr>
              <w:t>31/03/26</w:t>
            </w:r>
          </w:p>
          <w:p w14:paraId="11B8FAC0" w14:textId="77777777" w:rsidR="003A3662" w:rsidRDefault="003A3662" w:rsidP="00376356">
            <w:pPr>
              <w:rPr>
                <w:rFonts w:ascii="Segoe UI" w:hAnsi="Segoe UI" w:cs="Segoe UI"/>
                <w:sz w:val="20"/>
                <w:szCs w:val="20"/>
              </w:rPr>
            </w:pPr>
          </w:p>
          <w:p w14:paraId="7FAA61F9" w14:textId="77777777" w:rsidR="00033487" w:rsidRDefault="00033487" w:rsidP="00376356">
            <w:pPr>
              <w:rPr>
                <w:rFonts w:ascii="Segoe UI" w:hAnsi="Segoe UI" w:cs="Segoe UI"/>
                <w:sz w:val="20"/>
                <w:szCs w:val="20"/>
              </w:rPr>
            </w:pPr>
          </w:p>
        </w:tc>
        <w:tc>
          <w:tcPr>
            <w:tcW w:w="1246" w:type="dxa"/>
            <w:tcBorders>
              <w:right w:val="single" w:sz="12" w:space="0" w:color="auto"/>
            </w:tcBorders>
          </w:tcPr>
          <w:p w14:paraId="467D95C0" w14:textId="0E26B8C8" w:rsidR="00033487" w:rsidRPr="00DE4B8D" w:rsidRDefault="00033487" w:rsidP="00376356">
            <w:pPr>
              <w:rPr>
                <w:rFonts w:ascii="Segoe UI" w:hAnsi="Segoe UI" w:cs="Segoe UI"/>
                <w:sz w:val="20"/>
                <w:szCs w:val="20"/>
              </w:rPr>
            </w:pPr>
          </w:p>
        </w:tc>
      </w:tr>
      <w:tr w:rsidR="00F118FE" w14:paraId="39A04F8C" w14:textId="77777777" w:rsidTr="005241EF">
        <w:trPr>
          <w:trHeight w:val="380"/>
        </w:trPr>
        <w:tc>
          <w:tcPr>
            <w:tcW w:w="1980" w:type="dxa"/>
          </w:tcPr>
          <w:p w14:paraId="39AE0F07" w14:textId="77777777" w:rsidR="00F53E76" w:rsidRPr="00C71C71" w:rsidRDefault="00C71C71" w:rsidP="00376356">
            <w:pPr>
              <w:rPr>
                <w:rFonts w:ascii="Segoe UI" w:hAnsi="Segoe UI" w:cs="Segoe UI"/>
                <w:i/>
                <w:iCs/>
                <w:sz w:val="20"/>
                <w:szCs w:val="20"/>
              </w:rPr>
            </w:pPr>
            <w:r w:rsidRPr="00C71C71">
              <w:rPr>
                <w:rFonts w:ascii="Segoe UI" w:hAnsi="Segoe UI" w:cs="Segoe UI"/>
                <w:i/>
                <w:iCs/>
                <w:sz w:val="20"/>
                <w:szCs w:val="20"/>
              </w:rPr>
              <w:t>Sexual Harassment</w:t>
            </w:r>
          </w:p>
          <w:p w14:paraId="119C2C5D" w14:textId="77777777" w:rsidR="00033487" w:rsidRDefault="00033487" w:rsidP="00376356">
            <w:pPr>
              <w:rPr>
                <w:rFonts w:ascii="Segoe UI" w:hAnsi="Segoe UI" w:cs="Segoe UI"/>
                <w:i/>
                <w:iCs/>
                <w:sz w:val="20"/>
                <w:szCs w:val="20"/>
              </w:rPr>
            </w:pPr>
          </w:p>
          <w:p w14:paraId="32315A16" w14:textId="288F0414" w:rsidR="00C71C71" w:rsidRPr="00C71C71" w:rsidRDefault="00C71C71" w:rsidP="00376356">
            <w:pPr>
              <w:rPr>
                <w:rFonts w:ascii="Segoe UI" w:hAnsi="Segoe UI" w:cs="Segoe UI"/>
                <w:i/>
                <w:iCs/>
                <w:sz w:val="20"/>
                <w:szCs w:val="20"/>
              </w:rPr>
            </w:pPr>
            <w:r w:rsidRPr="00C71C71">
              <w:rPr>
                <w:rFonts w:ascii="Segoe UI" w:hAnsi="Segoe UI" w:cs="Segoe UI"/>
                <w:i/>
                <w:iCs/>
                <w:sz w:val="20"/>
                <w:szCs w:val="20"/>
              </w:rPr>
              <w:lastRenderedPageBreak/>
              <w:t xml:space="preserve">(Power </w:t>
            </w:r>
            <w:r w:rsidR="004C2F3A">
              <w:rPr>
                <w:rFonts w:ascii="Segoe UI" w:hAnsi="Segoe UI" w:cs="Segoe UI"/>
                <w:i/>
                <w:iCs/>
                <w:sz w:val="20"/>
                <w:szCs w:val="20"/>
              </w:rPr>
              <w:t>I</w:t>
            </w:r>
            <w:r w:rsidRPr="00C71C71">
              <w:rPr>
                <w:rFonts w:ascii="Segoe UI" w:hAnsi="Segoe UI" w:cs="Segoe UI"/>
                <w:i/>
                <w:iCs/>
                <w:sz w:val="20"/>
                <w:szCs w:val="20"/>
              </w:rPr>
              <w:t>mbalances)</w:t>
            </w:r>
          </w:p>
        </w:tc>
        <w:tc>
          <w:tcPr>
            <w:tcW w:w="2551" w:type="dxa"/>
          </w:tcPr>
          <w:p w14:paraId="12715BA9" w14:textId="0C592218" w:rsidR="0032293C" w:rsidRPr="00C71C71" w:rsidRDefault="0091560E" w:rsidP="00376356">
            <w:pPr>
              <w:rPr>
                <w:rFonts w:ascii="Segoe UI" w:hAnsi="Segoe UI" w:cs="Segoe UI"/>
                <w:i/>
                <w:iCs/>
                <w:sz w:val="20"/>
                <w:szCs w:val="20"/>
              </w:rPr>
            </w:pPr>
            <w:r>
              <w:rPr>
                <w:rFonts w:ascii="Segoe UI" w:hAnsi="Segoe UI" w:cs="Segoe UI"/>
                <w:i/>
                <w:iCs/>
                <w:sz w:val="20"/>
                <w:szCs w:val="20"/>
              </w:rPr>
              <w:lastRenderedPageBreak/>
              <w:t>Colleagues</w:t>
            </w:r>
          </w:p>
          <w:p w14:paraId="1DCA9B8B" w14:textId="77777777" w:rsidR="00C71C71" w:rsidRPr="00C71C71" w:rsidRDefault="00C71C71" w:rsidP="00376356">
            <w:pPr>
              <w:rPr>
                <w:rFonts w:ascii="Segoe UI" w:hAnsi="Segoe UI" w:cs="Segoe UI"/>
                <w:i/>
                <w:iCs/>
                <w:sz w:val="20"/>
                <w:szCs w:val="20"/>
              </w:rPr>
            </w:pPr>
            <w:r w:rsidRPr="00C71C71">
              <w:rPr>
                <w:rFonts w:ascii="Segoe UI" w:hAnsi="Segoe UI" w:cs="Segoe UI"/>
                <w:i/>
                <w:iCs/>
                <w:sz w:val="20"/>
                <w:szCs w:val="20"/>
              </w:rPr>
              <w:t>Contractors</w:t>
            </w:r>
          </w:p>
          <w:p w14:paraId="11793744" w14:textId="77777777" w:rsidR="00C71C71" w:rsidRPr="00C71C71" w:rsidRDefault="00C71C71" w:rsidP="00376356">
            <w:pPr>
              <w:rPr>
                <w:rFonts w:ascii="Segoe UI" w:hAnsi="Segoe UI" w:cs="Segoe UI"/>
                <w:i/>
                <w:iCs/>
                <w:sz w:val="20"/>
                <w:szCs w:val="20"/>
              </w:rPr>
            </w:pPr>
          </w:p>
          <w:p w14:paraId="08F53B5F" w14:textId="77777777" w:rsidR="00C71C71" w:rsidRPr="00C71C71" w:rsidRDefault="00C71C71" w:rsidP="00376356">
            <w:pPr>
              <w:rPr>
                <w:rFonts w:ascii="Segoe UI" w:hAnsi="Segoe UI" w:cs="Segoe UI"/>
                <w:i/>
                <w:iCs/>
                <w:sz w:val="20"/>
                <w:szCs w:val="20"/>
              </w:rPr>
            </w:pPr>
            <w:r w:rsidRPr="00C71C71">
              <w:rPr>
                <w:rFonts w:ascii="Segoe UI" w:hAnsi="Segoe UI" w:cs="Segoe UI"/>
                <w:i/>
                <w:iCs/>
                <w:sz w:val="20"/>
                <w:szCs w:val="20"/>
              </w:rPr>
              <w:t xml:space="preserve">Colleagues and other workers within subordinate positions (e.g. new recruits, non-management roles), resulting in power imbalance that can create opportunities for exploitation.  Colleagues may feel uncomfortable reporting for fear of unjust retribution. </w:t>
            </w:r>
          </w:p>
          <w:p w14:paraId="0BEF1456" w14:textId="77777777" w:rsidR="00C71C71" w:rsidRPr="00C71C71" w:rsidRDefault="00C71C71" w:rsidP="00376356">
            <w:pPr>
              <w:rPr>
                <w:rFonts w:ascii="Segoe UI" w:hAnsi="Segoe UI" w:cs="Segoe UI"/>
                <w:i/>
                <w:iCs/>
                <w:sz w:val="20"/>
                <w:szCs w:val="20"/>
              </w:rPr>
            </w:pPr>
          </w:p>
          <w:p w14:paraId="2A59C9F9" w14:textId="0C4B0CC3" w:rsidR="00C71C71" w:rsidRPr="00C71C71" w:rsidRDefault="00033487" w:rsidP="00376356">
            <w:pPr>
              <w:rPr>
                <w:rFonts w:ascii="Segoe UI" w:hAnsi="Segoe UI" w:cs="Segoe UI"/>
                <w:i/>
                <w:iCs/>
                <w:sz w:val="20"/>
                <w:szCs w:val="20"/>
              </w:rPr>
            </w:pPr>
            <w:r w:rsidRPr="003910F7">
              <w:rPr>
                <w:rFonts w:ascii="Segoe UI" w:hAnsi="Segoe UI" w:cs="Segoe UI"/>
                <w:i/>
                <w:iCs/>
                <w:sz w:val="20"/>
                <w:szCs w:val="20"/>
              </w:rPr>
              <w:t>Causing distress, intimidation</w:t>
            </w:r>
            <w:r>
              <w:rPr>
                <w:rFonts w:ascii="Segoe UI" w:hAnsi="Segoe UI" w:cs="Segoe UI"/>
                <w:i/>
                <w:iCs/>
                <w:sz w:val="20"/>
                <w:szCs w:val="20"/>
              </w:rPr>
              <w:t>,</w:t>
            </w:r>
            <w:r w:rsidRPr="003910F7">
              <w:rPr>
                <w:rFonts w:ascii="Segoe UI" w:hAnsi="Segoe UI" w:cs="Segoe UI"/>
                <w:i/>
                <w:iCs/>
                <w:sz w:val="20"/>
                <w:szCs w:val="20"/>
              </w:rPr>
              <w:t xml:space="preserve"> humiliation to the person targeted</w:t>
            </w:r>
            <w:r>
              <w:rPr>
                <w:rFonts w:ascii="Segoe UI" w:hAnsi="Segoe UI" w:cs="Segoe UI"/>
                <w:i/>
                <w:iCs/>
                <w:sz w:val="20"/>
                <w:szCs w:val="20"/>
              </w:rPr>
              <w:t xml:space="preserve"> or physical harm</w:t>
            </w:r>
            <w:r w:rsidRPr="003910F7">
              <w:rPr>
                <w:rFonts w:ascii="Segoe UI" w:hAnsi="Segoe UI" w:cs="Segoe UI"/>
                <w:i/>
                <w:iCs/>
                <w:sz w:val="20"/>
                <w:szCs w:val="20"/>
              </w:rPr>
              <w:t>.</w:t>
            </w:r>
          </w:p>
        </w:tc>
        <w:tc>
          <w:tcPr>
            <w:tcW w:w="4253" w:type="dxa"/>
            <w:tcBorders>
              <w:right w:val="single" w:sz="12" w:space="0" w:color="auto"/>
            </w:tcBorders>
          </w:tcPr>
          <w:p w14:paraId="7E5831CF" w14:textId="77777777" w:rsidR="007A577B" w:rsidRDefault="007A577B" w:rsidP="00C47437">
            <w:pPr>
              <w:pStyle w:val="ListParagraph"/>
              <w:numPr>
                <w:ilvl w:val="0"/>
                <w:numId w:val="33"/>
              </w:numPr>
              <w:ind w:left="384"/>
              <w:rPr>
                <w:rFonts w:ascii="Segoe UI" w:hAnsi="Segoe UI" w:cs="Segoe UI"/>
                <w:sz w:val="20"/>
                <w:szCs w:val="20"/>
              </w:rPr>
            </w:pPr>
            <w:r w:rsidRPr="00C26D35">
              <w:rPr>
                <w:rFonts w:ascii="Segoe UI" w:hAnsi="Segoe UI" w:cs="Segoe UI"/>
                <w:sz w:val="20"/>
                <w:szCs w:val="20"/>
              </w:rPr>
              <w:lastRenderedPageBreak/>
              <w:t xml:space="preserve">Grievance </w:t>
            </w:r>
            <w:r>
              <w:rPr>
                <w:rFonts w:ascii="Segoe UI" w:hAnsi="Segoe UI" w:cs="Segoe UI"/>
                <w:sz w:val="20"/>
                <w:szCs w:val="20"/>
              </w:rPr>
              <w:t xml:space="preserve">and Whistleblowing </w:t>
            </w:r>
            <w:r w:rsidRPr="00C26D35">
              <w:rPr>
                <w:rFonts w:ascii="Segoe UI" w:hAnsi="Segoe UI" w:cs="Segoe UI"/>
                <w:sz w:val="20"/>
                <w:szCs w:val="20"/>
              </w:rPr>
              <w:t>Polic</w:t>
            </w:r>
            <w:r>
              <w:rPr>
                <w:rFonts w:ascii="Segoe UI" w:hAnsi="Segoe UI" w:cs="Segoe UI"/>
                <w:sz w:val="20"/>
                <w:szCs w:val="20"/>
              </w:rPr>
              <w:t>ies</w:t>
            </w:r>
            <w:r w:rsidRPr="00C26D35">
              <w:rPr>
                <w:rFonts w:ascii="Segoe UI" w:hAnsi="Segoe UI" w:cs="Segoe UI"/>
                <w:sz w:val="20"/>
                <w:szCs w:val="20"/>
              </w:rPr>
              <w:t xml:space="preserve"> </w:t>
            </w:r>
            <w:r>
              <w:rPr>
                <w:rFonts w:ascii="Segoe UI" w:hAnsi="Segoe UI" w:cs="Segoe UI"/>
                <w:sz w:val="20"/>
                <w:szCs w:val="20"/>
              </w:rPr>
              <w:t xml:space="preserve">are accessible to all colleagues on the </w:t>
            </w:r>
            <w:r>
              <w:rPr>
                <w:rFonts w:ascii="Segoe UI" w:hAnsi="Segoe UI" w:cs="Segoe UI"/>
                <w:sz w:val="20"/>
                <w:szCs w:val="20"/>
              </w:rPr>
              <w:lastRenderedPageBreak/>
              <w:t xml:space="preserve">intranet.  They outline a clear reporting procedure for any concerns.  </w:t>
            </w:r>
          </w:p>
          <w:p w14:paraId="5F7B9FC6" w14:textId="3C150046" w:rsidR="00241FF5" w:rsidRDefault="00C71C71" w:rsidP="00C47437">
            <w:pPr>
              <w:pStyle w:val="ListParagraph"/>
              <w:numPr>
                <w:ilvl w:val="0"/>
                <w:numId w:val="33"/>
              </w:numPr>
              <w:ind w:left="384"/>
              <w:rPr>
                <w:rFonts w:ascii="Segoe UI" w:hAnsi="Segoe UI" w:cs="Segoe UI"/>
                <w:sz w:val="20"/>
                <w:szCs w:val="20"/>
              </w:rPr>
            </w:pPr>
            <w:r>
              <w:rPr>
                <w:rFonts w:ascii="Segoe UI" w:hAnsi="Segoe UI" w:cs="Segoe UI"/>
                <w:sz w:val="20"/>
                <w:szCs w:val="20"/>
              </w:rPr>
              <w:t>Code of professional conduct in place and shared with all colleagues via the intranet.</w:t>
            </w:r>
          </w:p>
          <w:p w14:paraId="762AE3D4" w14:textId="1E493AD5" w:rsidR="00C25613" w:rsidRDefault="00C25613" w:rsidP="00C47437">
            <w:pPr>
              <w:pStyle w:val="ListParagraph"/>
              <w:numPr>
                <w:ilvl w:val="0"/>
                <w:numId w:val="33"/>
              </w:numPr>
              <w:ind w:left="384"/>
              <w:rPr>
                <w:rFonts w:ascii="Segoe UI" w:hAnsi="Segoe UI" w:cs="Segoe UI"/>
                <w:sz w:val="20"/>
                <w:szCs w:val="20"/>
              </w:rPr>
            </w:pPr>
            <w:r>
              <w:rPr>
                <w:rFonts w:ascii="Segoe UI" w:hAnsi="Segoe UI" w:cs="Segoe UI"/>
                <w:sz w:val="20"/>
                <w:szCs w:val="20"/>
              </w:rPr>
              <w:t>Whistleblowing Committee monitors and reviews reported instances of violence and aggression and sexual harassment.</w:t>
            </w:r>
          </w:p>
          <w:p w14:paraId="214BE95C" w14:textId="29E9F070" w:rsidR="00C25613" w:rsidRDefault="00C25613" w:rsidP="00C47437">
            <w:pPr>
              <w:pStyle w:val="ListParagraph"/>
              <w:numPr>
                <w:ilvl w:val="0"/>
                <w:numId w:val="33"/>
              </w:numPr>
              <w:ind w:left="384"/>
              <w:rPr>
                <w:rFonts w:ascii="Segoe UI" w:hAnsi="Segoe UI" w:cs="Segoe UI"/>
                <w:sz w:val="20"/>
                <w:szCs w:val="20"/>
              </w:rPr>
            </w:pPr>
            <w:r>
              <w:rPr>
                <w:rFonts w:ascii="Segoe UI" w:hAnsi="Segoe UI" w:cs="Segoe UI"/>
                <w:sz w:val="20"/>
                <w:szCs w:val="20"/>
              </w:rPr>
              <w:t>Whistleblowing training is mandatory for all colleagues and outlines the reporting procedure.</w:t>
            </w:r>
          </w:p>
          <w:p w14:paraId="2ECE5B46" w14:textId="77777777" w:rsidR="00C25613" w:rsidRDefault="00C25613" w:rsidP="00C47437">
            <w:pPr>
              <w:pStyle w:val="ListParagraph"/>
              <w:numPr>
                <w:ilvl w:val="0"/>
                <w:numId w:val="33"/>
              </w:numPr>
              <w:ind w:left="384"/>
              <w:rPr>
                <w:rFonts w:ascii="Segoe UI" w:hAnsi="Segoe UI" w:cs="Segoe UI"/>
                <w:sz w:val="20"/>
                <w:szCs w:val="20"/>
              </w:rPr>
            </w:pPr>
            <w:r>
              <w:rPr>
                <w:rFonts w:ascii="Segoe UI" w:hAnsi="Segoe UI" w:cs="Segoe UI"/>
                <w:sz w:val="20"/>
                <w:szCs w:val="20"/>
              </w:rPr>
              <w:t>Whistleblowing posters are available in workplaces outlining multiple channels of reporting.</w:t>
            </w:r>
          </w:p>
          <w:p w14:paraId="6A2F2C96" w14:textId="28B5C123" w:rsidR="00C25613" w:rsidRPr="00BE5C81" w:rsidRDefault="00C25613" w:rsidP="00C47437">
            <w:pPr>
              <w:pStyle w:val="ListParagraph"/>
              <w:numPr>
                <w:ilvl w:val="0"/>
                <w:numId w:val="33"/>
              </w:numPr>
              <w:ind w:left="384"/>
              <w:rPr>
                <w:rFonts w:ascii="Segoe UI" w:hAnsi="Segoe UI" w:cs="Segoe UI"/>
                <w:sz w:val="20"/>
                <w:szCs w:val="20"/>
              </w:rPr>
            </w:pPr>
            <w:r w:rsidRPr="00C26D51">
              <w:rPr>
                <w:rFonts w:ascii="Segoe UI" w:hAnsi="Segoe UI" w:cs="Segoe UI"/>
                <w:sz w:val="20"/>
                <w:szCs w:val="20"/>
              </w:rPr>
              <w:t>Professional Boundaries Training is mandatory for all colleagues to be completed annually</w:t>
            </w:r>
            <w:r>
              <w:rPr>
                <w:rFonts w:ascii="Segoe UI" w:hAnsi="Segoe UI" w:cs="Segoe UI"/>
                <w:sz w:val="20"/>
                <w:szCs w:val="20"/>
              </w:rPr>
              <w:t>.</w:t>
            </w:r>
          </w:p>
          <w:p w14:paraId="05A89FAD" w14:textId="0F0E10D7" w:rsidR="00C71C71" w:rsidRDefault="0065747F" w:rsidP="00C47437">
            <w:pPr>
              <w:pStyle w:val="ListParagraph"/>
              <w:numPr>
                <w:ilvl w:val="0"/>
                <w:numId w:val="33"/>
              </w:numPr>
              <w:ind w:left="384"/>
              <w:rPr>
                <w:rFonts w:ascii="Segoe UI" w:hAnsi="Segoe UI" w:cs="Segoe UI"/>
                <w:sz w:val="20"/>
                <w:szCs w:val="20"/>
              </w:rPr>
            </w:pPr>
            <w:r>
              <w:rPr>
                <w:rFonts w:ascii="Segoe UI" w:hAnsi="Segoe UI" w:cs="Segoe UI"/>
                <w:sz w:val="20"/>
                <w:szCs w:val="20"/>
              </w:rPr>
              <w:t xml:space="preserve">Basic </w:t>
            </w:r>
            <w:r w:rsidR="00C71C71">
              <w:rPr>
                <w:rFonts w:ascii="Segoe UI" w:hAnsi="Segoe UI" w:cs="Segoe UI"/>
                <w:sz w:val="20"/>
                <w:szCs w:val="20"/>
              </w:rPr>
              <w:t xml:space="preserve">DBS checks undertaken </w:t>
            </w:r>
            <w:r>
              <w:rPr>
                <w:rFonts w:ascii="Segoe UI" w:hAnsi="Segoe UI" w:cs="Segoe UI"/>
                <w:sz w:val="20"/>
                <w:szCs w:val="20"/>
              </w:rPr>
              <w:t>for all colleagues and renewed every 3 years</w:t>
            </w:r>
            <w:r w:rsidR="00C71C71">
              <w:rPr>
                <w:rFonts w:ascii="Segoe UI" w:hAnsi="Segoe UI" w:cs="Segoe UI"/>
                <w:sz w:val="20"/>
                <w:szCs w:val="20"/>
              </w:rPr>
              <w:t>.</w:t>
            </w:r>
          </w:p>
          <w:p w14:paraId="74EC3BF1" w14:textId="77777777" w:rsidR="00C71C71" w:rsidRDefault="00C71C71" w:rsidP="00C47437">
            <w:pPr>
              <w:pStyle w:val="ListParagraph"/>
              <w:numPr>
                <w:ilvl w:val="0"/>
                <w:numId w:val="33"/>
              </w:numPr>
              <w:ind w:left="384"/>
              <w:rPr>
                <w:rFonts w:ascii="Segoe UI" w:hAnsi="Segoe UI" w:cs="Segoe UI"/>
                <w:sz w:val="20"/>
                <w:szCs w:val="20"/>
              </w:rPr>
            </w:pPr>
            <w:r>
              <w:rPr>
                <w:rFonts w:ascii="Segoe UI" w:hAnsi="Segoe UI" w:cs="Segoe UI"/>
                <w:sz w:val="20"/>
                <w:szCs w:val="20"/>
              </w:rPr>
              <w:t>Social media checks undertaken on all new employees.</w:t>
            </w:r>
          </w:p>
          <w:p w14:paraId="5B43D9B2" w14:textId="77777777" w:rsidR="00C71C71" w:rsidRDefault="00C71C71" w:rsidP="0091560E">
            <w:pPr>
              <w:pStyle w:val="ListParagraph"/>
              <w:numPr>
                <w:ilvl w:val="0"/>
                <w:numId w:val="33"/>
              </w:numPr>
              <w:ind w:left="384"/>
              <w:rPr>
                <w:rFonts w:ascii="Segoe UI" w:hAnsi="Segoe UI" w:cs="Segoe UI"/>
                <w:sz w:val="20"/>
                <w:szCs w:val="20"/>
              </w:rPr>
            </w:pPr>
            <w:r>
              <w:rPr>
                <w:rFonts w:ascii="Segoe UI" w:hAnsi="Segoe UI" w:cs="Segoe UI"/>
                <w:sz w:val="20"/>
                <w:szCs w:val="20"/>
              </w:rPr>
              <w:t>Declaration of interest guidance and forms available to all employees.</w:t>
            </w:r>
          </w:p>
          <w:p w14:paraId="51A60FFA" w14:textId="090E83B8" w:rsidR="00073EB4" w:rsidRPr="0091560E" w:rsidRDefault="00073EB4" w:rsidP="0091560E">
            <w:pPr>
              <w:pStyle w:val="ListParagraph"/>
              <w:numPr>
                <w:ilvl w:val="0"/>
                <w:numId w:val="33"/>
              </w:numPr>
              <w:ind w:left="384"/>
              <w:rPr>
                <w:rFonts w:ascii="Segoe UI" w:hAnsi="Segoe UI" w:cs="Segoe UI"/>
                <w:sz w:val="20"/>
                <w:szCs w:val="20"/>
              </w:rPr>
            </w:pPr>
            <w:r>
              <w:rPr>
                <w:rFonts w:ascii="Segoe UI" w:hAnsi="Segoe UI" w:cs="Segoe UI"/>
                <w:sz w:val="20"/>
                <w:szCs w:val="20"/>
              </w:rPr>
              <w:t xml:space="preserve">The </w:t>
            </w:r>
            <w:r w:rsidRPr="00675FBB">
              <w:rPr>
                <w:rFonts w:ascii="Segoe UI" w:hAnsi="Segoe UI" w:cs="Segoe UI"/>
                <w:sz w:val="20"/>
                <w:szCs w:val="20"/>
              </w:rPr>
              <w:t>Anti</w:t>
            </w:r>
            <w:r>
              <w:rPr>
                <w:rFonts w:ascii="Segoe UI" w:hAnsi="Segoe UI" w:cs="Segoe UI"/>
                <w:sz w:val="20"/>
                <w:szCs w:val="20"/>
              </w:rPr>
              <w:t>-h</w:t>
            </w:r>
            <w:r w:rsidRPr="00675FBB">
              <w:rPr>
                <w:rFonts w:ascii="Segoe UI" w:hAnsi="Segoe UI" w:cs="Segoe UI"/>
                <w:sz w:val="20"/>
                <w:szCs w:val="20"/>
              </w:rPr>
              <w:t>arassment Policy includes multiple reporting channels to ensure that colleagues can safely report incidents of sexual harassment, even if the harasser is in a position of power.</w:t>
            </w:r>
          </w:p>
        </w:tc>
        <w:tc>
          <w:tcPr>
            <w:tcW w:w="3102" w:type="dxa"/>
            <w:tcBorders>
              <w:left w:val="single" w:sz="12" w:space="0" w:color="auto"/>
            </w:tcBorders>
          </w:tcPr>
          <w:p w14:paraId="655D1DDD" w14:textId="77777777" w:rsidR="00EE1709" w:rsidRDefault="00FB1268" w:rsidP="00EE1709">
            <w:pPr>
              <w:rPr>
                <w:rFonts w:ascii="Segoe UI" w:hAnsi="Segoe UI" w:cs="Segoe UI"/>
                <w:sz w:val="20"/>
                <w:szCs w:val="20"/>
              </w:rPr>
            </w:pPr>
            <w:r>
              <w:rPr>
                <w:rFonts w:ascii="Segoe UI" w:hAnsi="Segoe UI" w:cs="Segoe UI"/>
                <w:sz w:val="20"/>
                <w:szCs w:val="20"/>
              </w:rPr>
              <w:lastRenderedPageBreak/>
              <w:t>Ensure any training focused on sexual harassment covers</w:t>
            </w:r>
            <w:r w:rsidRPr="00D6470A">
              <w:rPr>
                <w:rFonts w:ascii="Segoe UI" w:hAnsi="Segoe UI" w:cs="Segoe UI"/>
                <w:sz w:val="20"/>
                <w:szCs w:val="20"/>
              </w:rPr>
              <w:t xml:space="preserve"> </w:t>
            </w:r>
            <w:r w:rsidRPr="00D6470A">
              <w:rPr>
                <w:rFonts w:ascii="Segoe UI" w:hAnsi="Segoe UI" w:cs="Segoe UI"/>
                <w:sz w:val="20"/>
                <w:szCs w:val="20"/>
              </w:rPr>
              <w:lastRenderedPageBreak/>
              <w:t>power imbalances and how they can contribute to sexual harassment</w:t>
            </w:r>
            <w:r w:rsidRPr="0046165C">
              <w:rPr>
                <w:rFonts w:ascii="Segoe UI" w:hAnsi="Segoe UI" w:cs="Segoe UI"/>
                <w:sz w:val="20"/>
                <w:szCs w:val="20"/>
              </w:rPr>
              <w:t>.</w:t>
            </w:r>
          </w:p>
          <w:p w14:paraId="4A076186" w14:textId="77777777" w:rsidR="00EE1709" w:rsidRDefault="00EE1709" w:rsidP="00EE1709">
            <w:pPr>
              <w:rPr>
                <w:rFonts w:ascii="Segoe UI" w:hAnsi="Segoe UI" w:cs="Segoe UI"/>
                <w:sz w:val="20"/>
                <w:szCs w:val="20"/>
              </w:rPr>
            </w:pPr>
          </w:p>
          <w:p w14:paraId="6ABFBE56" w14:textId="404FA205" w:rsidR="00FB1268" w:rsidRPr="00FB1268" w:rsidRDefault="00FB1268" w:rsidP="00EE1709">
            <w:pPr>
              <w:rPr>
                <w:rFonts w:ascii="Segoe UI" w:hAnsi="Segoe UI" w:cs="Segoe UI"/>
                <w:sz w:val="20"/>
                <w:szCs w:val="20"/>
              </w:rPr>
            </w:pPr>
            <w:r w:rsidRPr="00D6470A">
              <w:rPr>
                <w:rFonts w:ascii="Segoe UI" w:hAnsi="Segoe UI" w:cs="Segoe UI"/>
                <w:sz w:val="20"/>
                <w:szCs w:val="20"/>
              </w:rPr>
              <w:t>Ensure managers involved in handling sexual harassment complaints are given appropriate training to address the complexities of cases involving power imbalances and the need to be independent and not influenced by any conflicts of interests.</w:t>
            </w:r>
          </w:p>
        </w:tc>
        <w:tc>
          <w:tcPr>
            <w:tcW w:w="1434" w:type="dxa"/>
          </w:tcPr>
          <w:p w14:paraId="2F142AFF" w14:textId="1235912A" w:rsidR="00FB1268" w:rsidRDefault="00FB1268" w:rsidP="00376356">
            <w:pPr>
              <w:rPr>
                <w:rFonts w:ascii="Segoe UI" w:hAnsi="Segoe UI" w:cs="Segoe UI"/>
                <w:sz w:val="20"/>
                <w:szCs w:val="20"/>
              </w:rPr>
            </w:pPr>
            <w:r>
              <w:rPr>
                <w:rFonts w:ascii="Segoe UI" w:hAnsi="Segoe UI" w:cs="Segoe UI"/>
                <w:sz w:val="20"/>
                <w:szCs w:val="20"/>
              </w:rPr>
              <w:lastRenderedPageBreak/>
              <w:t xml:space="preserve">Head of </w:t>
            </w:r>
            <w:r w:rsidR="00B4099E">
              <w:rPr>
                <w:rFonts w:ascii="Segoe UI" w:hAnsi="Segoe UI" w:cs="Segoe UI"/>
                <w:sz w:val="20"/>
                <w:szCs w:val="20"/>
              </w:rPr>
              <w:t>Talent</w:t>
            </w:r>
          </w:p>
          <w:p w14:paraId="3D454DA3" w14:textId="77777777" w:rsidR="00FB1268" w:rsidRDefault="00FB1268" w:rsidP="00376356">
            <w:pPr>
              <w:rPr>
                <w:rFonts w:ascii="Segoe UI" w:hAnsi="Segoe UI" w:cs="Segoe UI"/>
                <w:sz w:val="20"/>
                <w:szCs w:val="20"/>
              </w:rPr>
            </w:pPr>
          </w:p>
          <w:p w14:paraId="35F946B1" w14:textId="77777777" w:rsidR="00FB1268" w:rsidRDefault="00FB1268" w:rsidP="00376356">
            <w:pPr>
              <w:rPr>
                <w:rFonts w:ascii="Segoe UI" w:hAnsi="Segoe UI" w:cs="Segoe UI"/>
                <w:sz w:val="20"/>
                <w:szCs w:val="20"/>
              </w:rPr>
            </w:pPr>
          </w:p>
          <w:p w14:paraId="751FC013" w14:textId="77777777" w:rsidR="00FB1268" w:rsidRDefault="00FB1268" w:rsidP="00376356">
            <w:pPr>
              <w:rPr>
                <w:rFonts w:ascii="Segoe UI" w:hAnsi="Segoe UI" w:cs="Segoe UI"/>
                <w:sz w:val="20"/>
                <w:szCs w:val="20"/>
              </w:rPr>
            </w:pPr>
          </w:p>
          <w:p w14:paraId="6D9D163F" w14:textId="77777777" w:rsidR="00FB1268" w:rsidRDefault="00FB1268" w:rsidP="00376356">
            <w:pPr>
              <w:rPr>
                <w:rFonts w:ascii="Segoe UI" w:hAnsi="Segoe UI" w:cs="Segoe UI"/>
                <w:sz w:val="20"/>
                <w:szCs w:val="20"/>
              </w:rPr>
            </w:pPr>
          </w:p>
          <w:p w14:paraId="58F5E53F" w14:textId="49D94A3D" w:rsidR="00FB1268" w:rsidRPr="00DE4B8D" w:rsidRDefault="00FB1268" w:rsidP="00376356">
            <w:pPr>
              <w:rPr>
                <w:rFonts w:ascii="Segoe UI" w:hAnsi="Segoe UI" w:cs="Segoe UI"/>
                <w:sz w:val="20"/>
                <w:szCs w:val="20"/>
              </w:rPr>
            </w:pPr>
            <w:r>
              <w:rPr>
                <w:rFonts w:ascii="Segoe UI" w:hAnsi="Segoe UI" w:cs="Segoe UI"/>
                <w:sz w:val="20"/>
                <w:szCs w:val="20"/>
              </w:rPr>
              <w:t>Head of People</w:t>
            </w:r>
          </w:p>
        </w:tc>
        <w:tc>
          <w:tcPr>
            <w:tcW w:w="1282" w:type="dxa"/>
          </w:tcPr>
          <w:p w14:paraId="1A69B1E9" w14:textId="39BD565C" w:rsidR="00FB1268" w:rsidRDefault="00B4099E" w:rsidP="00376356">
            <w:pPr>
              <w:rPr>
                <w:rFonts w:ascii="Segoe UI" w:hAnsi="Segoe UI" w:cs="Segoe UI"/>
                <w:sz w:val="20"/>
                <w:szCs w:val="20"/>
              </w:rPr>
            </w:pPr>
            <w:r>
              <w:rPr>
                <w:rFonts w:ascii="Segoe UI" w:hAnsi="Segoe UI" w:cs="Segoe UI"/>
                <w:sz w:val="20"/>
                <w:szCs w:val="20"/>
              </w:rPr>
              <w:lastRenderedPageBreak/>
              <w:t>01/09/26</w:t>
            </w:r>
          </w:p>
          <w:p w14:paraId="6274BF2C" w14:textId="77777777" w:rsidR="00FB1268" w:rsidRDefault="00FB1268" w:rsidP="00376356">
            <w:pPr>
              <w:rPr>
                <w:rFonts w:ascii="Segoe UI" w:hAnsi="Segoe UI" w:cs="Segoe UI"/>
                <w:sz w:val="20"/>
                <w:szCs w:val="20"/>
              </w:rPr>
            </w:pPr>
          </w:p>
          <w:p w14:paraId="54282EE4" w14:textId="77777777" w:rsidR="00FB1268" w:rsidRDefault="00FB1268" w:rsidP="00376356">
            <w:pPr>
              <w:rPr>
                <w:rFonts w:ascii="Segoe UI" w:hAnsi="Segoe UI" w:cs="Segoe UI"/>
                <w:sz w:val="20"/>
                <w:szCs w:val="20"/>
              </w:rPr>
            </w:pPr>
          </w:p>
          <w:p w14:paraId="0812643E" w14:textId="77777777" w:rsidR="00FB1268" w:rsidRDefault="00FB1268" w:rsidP="00376356">
            <w:pPr>
              <w:rPr>
                <w:rFonts w:ascii="Segoe UI" w:hAnsi="Segoe UI" w:cs="Segoe UI"/>
                <w:sz w:val="20"/>
                <w:szCs w:val="20"/>
              </w:rPr>
            </w:pPr>
          </w:p>
          <w:p w14:paraId="4AC0A2D3" w14:textId="77777777" w:rsidR="00073EB4" w:rsidRDefault="00073EB4" w:rsidP="00376356">
            <w:pPr>
              <w:rPr>
                <w:rFonts w:ascii="Segoe UI" w:hAnsi="Segoe UI" w:cs="Segoe UI"/>
                <w:sz w:val="20"/>
                <w:szCs w:val="20"/>
              </w:rPr>
            </w:pPr>
          </w:p>
          <w:p w14:paraId="6B4F1E7C" w14:textId="77777777" w:rsidR="00FB1268" w:rsidRDefault="00FB1268" w:rsidP="00376356">
            <w:pPr>
              <w:rPr>
                <w:rFonts w:ascii="Segoe UI" w:hAnsi="Segoe UI" w:cs="Segoe UI"/>
                <w:sz w:val="20"/>
                <w:szCs w:val="20"/>
              </w:rPr>
            </w:pPr>
          </w:p>
          <w:p w14:paraId="6C689353" w14:textId="2627E9AA" w:rsidR="00FB1268" w:rsidRPr="00DE4B8D" w:rsidRDefault="00EE1709" w:rsidP="00376356">
            <w:pPr>
              <w:rPr>
                <w:rFonts w:ascii="Segoe UI" w:hAnsi="Segoe UI" w:cs="Segoe UI"/>
                <w:sz w:val="20"/>
                <w:szCs w:val="20"/>
              </w:rPr>
            </w:pPr>
            <w:r>
              <w:rPr>
                <w:rFonts w:ascii="Segoe UI" w:hAnsi="Segoe UI" w:cs="Segoe UI"/>
                <w:sz w:val="20"/>
                <w:szCs w:val="20"/>
              </w:rPr>
              <w:t>01/0</w:t>
            </w:r>
            <w:r w:rsidR="0091560E">
              <w:rPr>
                <w:rFonts w:ascii="Segoe UI" w:hAnsi="Segoe UI" w:cs="Segoe UI"/>
                <w:sz w:val="20"/>
                <w:szCs w:val="20"/>
              </w:rPr>
              <w:t>9</w:t>
            </w:r>
            <w:r>
              <w:rPr>
                <w:rFonts w:ascii="Segoe UI" w:hAnsi="Segoe UI" w:cs="Segoe UI"/>
                <w:sz w:val="20"/>
                <w:szCs w:val="20"/>
              </w:rPr>
              <w:t>/26</w:t>
            </w:r>
          </w:p>
        </w:tc>
        <w:tc>
          <w:tcPr>
            <w:tcW w:w="1246" w:type="dxa"/>
            <w:tcBorders>
              <w:right w:val="single" w:sz="12" w:space="0" w:color="auto"/>
            </w:tcBorders>
          </w:tcPr>
          <w:p w14:paraId="02E8D782" w14:textId="7C1F5DF0" w:rsidR="00F53E76" w:rsidRPr="00DE4B8D" w:rsidRDefault="00F53E76" w:rsidP="00376356">
            <w:pPr>
              <w:rPr>
                <w:rFonts w:ascii="Segoe UI" w:hAnsi="Segoe UI" w:cs="Segoe UI"/>
                <w:sz w:val="20"/>
                <w:szCs w:val="20"/>
              </w:rPr>
            </w:pPr>
          </w:p>
        </w:tc>
      </w:tr>
      <w:tr w:rsidR="00F118FE" w14:paraId="1924CEBB" w14:textId="77777777" w:rsidTr="005241EF">
        <w:trPr>
          <w:trHeight w:val="365"/>
        </w:trPr>
        <w:tc>
          <w:tcPr>
            <w:tcW w:w="1980" w:type="dxa"/>
          </w:tcPr>
          <w:p w14:paraId="2381D590" w14:textId="77777777" w:rsidR="00F53E76" w:rsidRPr="00033487" w:rsidRDefault="00BE5C81" w:rsidP="00376356">
            <w:pPr>
              <w:spacing w:before="60" w:after="60"/>
              <w:rPr>
                <w:rFonts w:ascii="Segoe UI" w:hAnsi="Segoe UI" w:cs="Segoe UI"/>
                <w:i/>
                <w:iCs/>
                <w:sz w:val="20"/>
                <w:szCs w:val="20"/>
              </w:rPr>
            </w:pPr>
            <w:r w:rsidRPr="00033487">
              <w:rPr>
                <w:rFonts w:ascii="Segoe UI" w:hAnsi="Segoe UI" w:cs="Segoe UI"/>
                <w:i/>
                <w:iCs/>
                <w:sz w:val="20"/>
                <w:szCs w:val="20"/>
              </w:rPr>
              <w:t>Sexual Harassment</w:t>
            </w:r>
          </w:p>
          <w:p w14:paraId="5F0C9C51" w14:textId="77777777" w:rsidR="00033487" w:rsidRDefault="00033487" w:rsidP="00376356">
            <w:pPr>
              <w:spacing w:before="60" w:after="60"/>
              <w:rPr>
                <w:rFonts w:ascii="Segoe UI" w:hAnsi="Segoe UI" w:cs="Segoe UI"/>
                <w:i/>
                <w:iCs/>
                <w:sz w:val="20"/>
                <w:szCs w:val="20"/>
              </w:rPr>
            </w:pPr>
          </w:p>
          <w:p w14:paraId="12663AF6" w14:textId="2401404D" w:rsidR="00BE5C81" w:rsidRPr="00DE4B8D" w:rsidRDefault="00BE5C81" w:rsidP="00376356">
            <w:pPr>
              <w:spacing w:before="60" w:after="60"/>
              <w:rPr>
                <w:rFonts w:ascii="Segoe UI" w:hAnsi="Segoe UI" w:cs="Segoe UI"/>
                <w:sz w:val="20"/>
                <w:szCs w:val="20"/>
              </w:rPr>
            </w:pPr>
            <w:r w:rsidRPr="00033487">
              <w:rPr>
                <w:rFonts w:ascii="Segoe UI" w:hAnsi="Segoe UI" w:cs="Segoe UI"/>
                <w:i/>
                <w:iCs/>
                <w:sz w:val="20"/>
                <w:szCs w:val="20"/>
              </w:rPr>
              <w:lastRenderedPageBreak/>
              <w:t>(Lack of Female Representation)</w:t>
            </w:r>
          </w:p>
        </w:tc>
        <w:tc>
          <w:tcPr>
            <w:tcW w:w="2551" w:type="dxa"/>
          </w:tcPr>
          <w:p w14:paraId="68AC4855" w14:textId="21273D9F" w:rsidR="00F53E76" w:rsidRPr="004C2F3A" w:rsidRDefault="0091560E" w:rsidP="00376356">
            <w:pPr>
              <w:rPr>
                <w:rFonts w:ascii="Segoe UI" w:hAnsi="Segoe UI" w:cs="Segoe UI"/>
                <w:i/>
                <w:iCs/>
                <w:sz w:val="20"/>
                <w:szCs w:val="20"/>
              </w:rPr>
            </w:pPr>
            <w:r>
              <w:rPr>
                <w:rFonts w:ascii="Segoe UI" w:hAnsi="Segoe UI" w:cs="Segoe UI"/>
                <w:i/>
                <w:iCs/>
                <w:sz w:val="20"/>
                <w:szCs w:val="20"/>
              </w:rPr>
              <w:lastRenderedPageBreak/>
              <w:t>Colleagues</w:t>
            </w:r>
          </w:p>
          <w:p w14:paraId="5891A59A" w14:textId="77777777" w:rsidR="004C2F3A" w:rsidRPr="004C2F3A" w:rsidRDefault="004C2F3A" w:rsidP="00376356">
            <w:pPr>
              <w:rPr>
                <w:rFonts w:ascii="Segoe UI" w:hAnsi="Segoe UI" w:cs="Segoe UI"/>
                <w:i/>
                <w:iCs/>
                <w:sz w:val="20"/>
                <w:szCs w:val="20"/>
              </w:rPr>
            </w:pPr>
          </w:p>
          <w:p w14:paraId="443DF750" w14:textId="77777777" w:rsidR="004C2F3A" w:rsidRDefault="004C2F3A" w:rsidP="00376356">
            <w:pPr>
              <w:rPr>
                <w:rFonts w:ascii="Segoe UI" w:hAnsi="Segoe UI" w:cs="Segoe UI"/>
                <w:sz w:val="20"/>
                <w:szCs w:val="20"/>
              </w:rPr>
            </w:pPr>
            <w:r w:rsidRPr="004C2F3A">
              <w:rPr>
                <w:rFonts w:ascii="Segoe UI" w:hAnsi="Segoe UI" w:cs="Segoe UI"/>
                <w:i/>
                <w:iCs/>
                <w:sz w:val="20"/>
                <w:szCs w:val="20"/>
              </w:rPr>
              <w:lastRenderedPageBreak/>
              <w:t>A gender imbalance in Property Services (particularly in Repairs and Maintenance) could lead to women feeling marginalised, more vulnerable to sexual harassment and less empowered to speak up due to fear of retaliation</w:t>
            </w:r>
            <w:r w:rsidRPr="00B2369F">
              <w:rPr>
                <w:rFonts w:ascii="Segoe UI" w:hAnsi="Segoe UI" w:cs="Segoe UI"/>
                <w:sz w:val="20"/>
                <w:szCs w:val="20"/>
              </w:rPr>
              <w:t>.</w:t>
            </w:r>
          </w:p>
          <w:p w14:paraId="6358DD71" w14:textId="77777777" w:rsidR="004C2F3A" w:rsidRDefault="004C2F3A" w:rsidP="00376356">
            <w:pPr>
              <w:rPr>
                <w:rFonts w:ascii="Segoe UI" w:hAnsi="Segoe UI" w:cs="Segoe UI"/>
                <w:sz w:val="20"/>
                <w:szCs w:val="20"/>
              </w:rPr>
            </w:pPr>
          </w:p>
          <w:p w14:paraId="3F6E42ED" w14:textId="363541A6" w:rsidR="004C2F3A" w:rsidRDefault="00033487" w:rsidP="00376356">
            <w:pPr>
              <w:rPr>
                <w:rFonts w:ascii="Segoe UI" w:hAnsi="Segoe UI" w:cs="Segoe UI"/>
                <w:sz w:val="20"/>
                <w:szCs w:val="20"/>
              </w:rPr>
            </w:pPr>
            <w:r w:rsidRPr="003910F7">
              <w:rPr>
                <w:rFonts w:ascii="Segoe UI" w:hAnsi="Segoe UI" w:cs="Segoe UI"/>
                <w:i/>
                <w:iCs/>
                <w:sz w:val="20"/>
                <w:szCs w:val="20"/>
              </w:rPr>
              <w:t>Causing distress, intimidation</w:t>
            </w:r>
            <w:r>
              <w:rPr>
                <w:rFonts w:ascii="Segoe UI" w:hAnsi="Segoe UI" w:cs="Segoe UI"/>
                <w:i/>
                <w:iCs/>
                <w:sz w:val="20"/>
                <w:szCs w:val="20"/>
              </w:rPr>
              <w:t>,</w:t>
            </w:r>
            <w:r w:rsidRPr="003910F7">
              <w:rPr>
                <w:rFonts w:ascii="Segoe UI" w:hAnsi="Segoe UI" w:cs="Segoe UI"/>
                <w:i/>
                <w:iCs/>
                <w:sz w:val="20"/>
                <w:szCs w:val="20"/>
              </w:rPr>
              <w:t xml:space="preserve"> humiliation to the person targeted</w:t>
            </w:r>
            <w:r>
              <w:rPr>
                <w:rFonts w:ascii="Segoe UI" w:hAnsi="Segoe UI" w:cs="Segoe UI"/>
                <w:i/>
                <w:iCs/>
                <w:sz w:val="20"/>
                <w:szCs w:val="20"/>
              </w:rPr>
              <w:t xml:space="preserve"> or physical harm</w:t>
            </w:r>
            <w:r w:rsidRPr="003910F7">
              <w:rPr>
                <w:rFonts w:ascii="Segoe UI" w:hAnsi="Segoe UI" w:cs="Segoe UI"/>
                <w:i/>
                <w:iCs/>
                <w:sz w:val="20"/>
                <w:szCs w:val="20"/>
              </w:rPr>
              <w:t xml:space="preserve">. </w:t>
            </w:r>
          </w:p>
          <w:p w14:paraId="76F0BCEA" w14:textId="7798B7E3" w:rsidR="004C2F3A" w:rsidRPr="00DE4B8D" w:rsidRDefault="004C2F3A" w:rsidP="00376356">
            <w:pPr>
              <w:rPr>
                <w:rFonts w:ascii="Segoe UI" w:hAnsi="Segoe UI" w:cs="Segoe UI"/>
                <w:sz w:val="20"/>
                <w:szCs w:val="20"/>
              </w:rPr>
            </w:pPr>
          </w:p>
        </w:tc>
        <w:tc>
          <w:tcPr>
            <w:tcW w:w="4253" w:type="dxa"/>
            <w:tcBorders>
              <w:right w:val="single" w:sz="12" w:space="0" w:color="auto"/>
            </w:tcBorders>
          </w:tcPr>
          <w:p w14:paraId="45B37D27" w14:textId="73C54CB3" w:rsidR="0087560A" w:rsidRDefault="0087560A" w:rsidP="00C47437">
            <w:pPr>
              <w:pStyle w:val="ListParagraph"/>
              <w:numPr>
                <w:ilvl w:val="0"/>
                <w:numId w:val="31"/>
              </w:numPr>
              <w:ind w:left="384"/>
              <w:rPr>
                <w:rFonts w:ascii="Segoe UI" w:hAnsi="Segoe UI" w:cs="Segoe UI"/>
                <w:sz w:val="20"/>
                <w:szCs w:val="20"/>
              </w:rPr>
            </w:pPr>
            <w:r>
              <w:rPr>
                <w:rFonts w:ascii="Segoe UI" w:hAnsi="Segoe UI" w:cs="Segoe UI"/>
                <w:sz w:val="20"/>
                <w:szCs w:val="20"/>
              </w:rPr>
              <w:lastRenderedPageBreak/>
              <w:t>The g</w:t>
            </w:r>
            <w:r w:rsidRPr="0070196A">
              <w:rPr>
                <w:rFonts w:ascii="Segoe UI" w:hAnsi="Segoe UI" w:cs="Segoe UI"/>
                <w:sz w:val="20"/>
                <w:szCs w:val="20"/>
              </w:rPr>
              <w:t>ender diversity of the workforce at all levels</w:t>
            </w:r>
            <w:r>
              <w:rPr>
                <w:rFonts w:ascii="Segoe UI" w:hAnsi="Segoe UI" w:cs="Segoe UI"/>
                <w:sz w:val="20"/>
                <w:szCs w:val="20"/>
              </w:rPr>
              <w:t xml:space="preserve"> is</w:t>
            </w:r>
            <w:r w:rsidRPr="0070196A">
              <w:rPr>
                <w:rFonts w:ascii="Segoe UI" w:hAnsi="Segoe UI" w:cs="Segoe UI"/>
                <w:sz w:val="20"/>
                <w:szCs w:val="20"/>
              </w:rPr>
              <w:t xml:space="preserve"> monitored via </w:t>
            </w:r>
            <w:r w:rsidR="004C2F3A">
              <w:rPr>
                <w:rFonts w:ascii="Segoe UI" w:hAnsi="Segoe UI" w:cs="Segoe UI"/>
                <w:sz w:val="20"/>
                <w:szCs w:val="20"/>
              </w:rPr>
              <w:t xml:space="preserve">EDI forum.  </w:t>
            </w:r>
          </w:p>
          <w:p w14:paraId="210CE869" w14:textId="12DBC6A9" w:rsidR="004C2F3A" w:rsidRDefault="004C2F3A" w:rsidP="00C47437">
            <w:pPr>
              <w:pStyle w:val="ListParagraph"/>
              <w:numPr>
                <w:ilvl w:val="0"/>
                <w:numId w:val="31"/>
              </w:numPr>
              <w:ind w:left="384"/>
              <w:rPr>
                <w:rFonts w:ascii="Segoe UI" w:hAnsi="Segoe UI" w:cs="Segoe UI"/>
                <w:sz w:val="20"/>
                <w:szCs w:val="20"/>
              </w:rPr>
            </w:pPr>
            <w:r>
              <w:rPr>
                <w:rFonts w:ascii="Segoe UI" w:hAnsi="Segoe UI" w:cs="Segoe UI"/>
                <w:sz w:val="20"/>
                <w:szCs w:val="20"/>
              </w:rPr>
              <w:lastRenderedPageBreak/>
              <w:t>Women in Property group set up to monitor female inclusion within Property Services.</w:t>
            </w:r>
          </w:p>
          <w:p w14:paraId="4EC83486" w14:textId="4F0619F6" w:rsidR="0087560A" w:rsidRDefault="0087560A" w:rsidP="00C47437">
            <w:pPr>
              <w:pStyle w:val="ListParagraph"/>
              <w:numPr>
                <w:ilvl w:val="0"/>
                <w:numId w:val="31"/>
              </w:numPr>
              <w:ind w:left="384"/>
              <w:rPr>
                <w:rFonts w:ascii="Segoe UI" w:hAnsi="Segoe UI" w:cs="Segoe UI"/>
                <w:sz w:val="20"/>
                <w:szCs w:val="20"/>
              </w:rPr>
            </w:pPr>
            <w:r w:rsidRPr="00981E63">
              <w:rPr>
                <w:rFonts w:ascii="Segoe UI" w:hAnsi="Segoe UI" w:cs="Segoe UI"/>
                <w:sz w:val="20"/>
                <w:szCs w:val="20"/>
              </w:rPr>
              <w:t>Balance (Women's network)</w:t>
            </w:r>
            <w:r>
              <w:rPr>
                <w:rFonts w:ascii="Segoe UI" w:hAnsi="Segoe UI" w:cs="Segoe UI"/>
                <w:sz w:val="20"/>
                <w:szCs w:val="20"/>
              </w:rPr>
              <w:t xml:space="preserve"> in place under the </w:t>
            </w:r>
            <w:r w:rsidRPr="00981E63">
              <w:rPr>
                <w:rFonts w:ascii="Segoe UI" w:hAnsi="Segoe UI" w:cs="Segoe UI"/>
                <w:sz w:val="20"/>
                <w:szCs w:val="20"/>
              </w:rPr>
              <w:t>Diversity and Inclusion</w:t>
            </w:r>
            <w:r>
              <w:rPr>
                <w:rFonts w:ascii="Segoe UI" w:hAnsi="Segoe UI" w:cs="Segoe UI"/>
                <w:sz w:val="20"/>
                <w:szCs w:val="20"/>
              </w:rPr>
              <w:t xml:space="preserve"> Network</w:t>
            </w:r>
            <w:r w:rsidR="004C2F3A">
              <w:rPr>
                <w:rFonts w:ascii="Segoe UI" w:hAnsi="Segoe UI" w:cs="Segoe UI"/>
                <w:sz w:val="20"/>
                <w:szCs w:val="20"/>
              </w:rPr>
              <w:t xml:space="preserve"> and reports into EDI forum.</w:t>
            </w:r>
          </w:p>
          <w:p w14:paraId="7C2654D5" w14:textId="381DC809" w:rsidR="0087560A" w:rsidRDefault="0087560A" w:rsidP="00C47437">
            <w:pPr>
              <w:pStyle w:val="ListParagraph"/>
              <w:numPr>
                <w:ilvl w:val="0"/>
                <w:numId w:val="31"/>
              </w:numPr>
              <w:ind w:left="384"/>
              <w:rPr>
                <w:rFonts w:ascii="Segoe UI" w:hAnsi="Segoe UI" w:cs="Segoe UI"/>
                <w:color w:val="000000" w:themeColor="text1"/>
                <w:sz w:val="20"/>
                <w:szCs w:val="20"/>
              </w:rPr>
            </w:pPr>
            <w:r w:rsidRPr="004C2F3A">
              <w:rPr>
                <w:rFonts w:ascii="Segoe UI" w:hAnsi="Segoe UI" w:cs="Segoe UI"/>
                <w:color w:val="000000" w:themeColor="text1"/>
                <w:sz w:val="20"/>
                <w:szCs w:val="20"/>
              </w:rPr>
              <w:t xml:space="preserve">Annual </w:t>
            </w:r>
            <w:r w:rsidR="0065747F">
              <w:rPr>
                <w:rFonts w:ascii="Segoe UI" w:hAnsi="Segoe UI" w:cs="Segoe UI"/>
                <w:color w:val="000000" w:themeColor="text1"/>
                <w:sz w:val="20"/>
                <w:szCs w:val="20"/>
              </w:rPr>
              <w:t xml:space="preserve">colleague engagement </w:t>
            </w:r>
            <w:r w:rsidRPr="004C2F3A">
              <w:rPr>
                <w:rFonts w:ascii="Segoe UI" w:hAnsi="Segoe UI" w:cs="Segoe UI"/>
                <w:color w:val="000000" w:themeColor="text1"/>
                <w:sz w:val="20"/>
                <w:szCs w:val="20"/>
              </w:rPr>
              <w:t xml:space="preserve">surveys </w:t>
            </w:r>
            <w:proofErr w:type="gramStart"/>
            <w:r w:rsidR="0065747F">
              <w:rPr>
                <w:rFonts w:ascii="Segoe UI" w:hAnsi="Segoe UI" w:cs="Segoe UI"/>
                <w:color w:val="000000" w:themeColor="text1"/>
                <w:sz w:val="20"/>
                <w:szCs w:val="20"/>
              </w:rPr>
              <w:t>includes</w:t>
            </w:r>
            <w:proofErr w:type="gramEnd"/>
            <w:r w:rsidR="0065747F">
              <w:rPr>
                <w:rFonts w:ascii="Segoe UI" w:hAnsi="Segoe UI" w:cs="Segoe UI"/>
                <w:color w:val="000000" w:themeColor="text1"/>
                <w:sz w:val="20"/>
                <w:szCs w:val="20"/>
              </w:rPr>
              <w:t xml:space="preserve"> diversity and </w:t>
            </w:r>
            <w:proofErr w:type="gramStart"/>
            <w:r w:rsidR="0065747F">
              <w:rPr>
                <w:rFonts w:ascii="Segoe UI" w:hAnsi="Segoe UI" w:cs="Segoe UI"/>
                <w:color w:val="000000" w:themeColor="text1"/>
                <w:sz w:val="20"/>
                <w:szCs w:val="20"/>
              </w:rPr>
              <w:t xml:space="preserve">inclusion </w:t>
            </w:r>
            <w:r w:rsidR="004C2F3A" w:rsidRPr="004C2F3A">
              <w:rPr>
                <w:rFonts w:ascii="Segoe UI" w:hAnsi="Segoe UI" w:cs="Segoe UI"/>
                <w:color w:val="000000" w:themeColor="text1"/>
                <w:sz w:val="20"/>
                <w:szCs w:val="20"/>
              </w:rPr>
              <w:t>.</w:t>
            </w:r>
            <w:proofErr w:type="gramEnd"/>
            <w:r w:rsidR="004C2F3A" w:rsidRPr="004C2F3A">
              <w:rPr>
                <w:rFonts w:ascii="Segoe UI" w:hAnsi="Segoe UI" w:cs="Segoe UI"/>
                <w:color w:val="000000" w:themeColor="text1"/>
                <w:sz w:val="20"/>
                <w:szCs w:val="20"/>
              </w:rPr>
              <w:t xml:space="preserve">  </w:t>
            </w:r>
            <w:r w:rsidR="0065747F">
              <w:rPr>
                <w:rFonts w:ascii="Segoe UI" w:hAnsi="Segoe UI" w:cs="Segoe UI"/>
                <w:color w:val="000000" w:themeColor="text1"/>
                <w:sz w:val="20"/>
                <w:szCs w:val="20"/>
              </w:rPr>
              <w:t xml:space="preserve">Results are </w:t>
            </w:r>
            <w:r w:rsidR="004C2F3A" w:rsidRPr="004C2F3A">
              <w:rPr>
                <w:rFonts w:ascii="Segoe UI" w:hAnsi="Segoe UI" w:cs="Segoe UI"/>
                <w:color w:val="000000" w:themeColor="text1"/>
                <w:sz w:val="20"/>
                <w:szCs w:val="20"/>
              </w:rPr>
              <w:t xml:space="preserve">reviewed by HR </w:t>
            </w:r>
            <w:r w:rsidR="0065747F">
              <w:rPr>
                <w:rFonts w:ascii="Segoe UI" w:hAnsi="Segoe UI" w:cs="Segoe UI"/>
                <w:color w:val="000000" w:themeColor="text1"/>
                <w:sz w:val="20"/>
                <w:szCs w:val="20"/>
              </w:rPr>
              <w:t>B</w:t>
            </w:r>
            <w:r w:rsidR="004C2F3A" w:rsidRPr="004C2F3A">
              <w:rPr>
                <w:rFonts w:ascii="Segoe UI" w:hAnsi="Segoe UI" w:cs="Segoe UI"/>
                <w:color w:val="000000" w:themeColor="text1"/>
                <w:sz w:val="20"/>
                <w:szCs w:val="20"/>
              </w:rPr>
              <w:t xml:space="preserve">usiness </w:t>
            </w:r>
            <w:r w:rsidR="0091560E">
              <w:rPr>
                <w:rFonts w:ascii="Segoe UI" w:hAnsi="Segoe UI" w:cs="Segoe UI"/>
                <w:color w:val="000000" w:themeColor="text1"/>
                <w:sz w:val="20"/>
                <w:szCs w:val="20"/>
              </w:rPr>
              <w:t>Par</w:t>
            </w:r>
            <w:r w:rsidR="004C2F3A" w:rsidRPr="004C2F3A">
              <w:rPr>
                <w:rFonts w:ascii="Segoe UI" w:hAnsi="Segoe UI" w:cs="Segoe UI"/>
                <w:color w:val="000000" w:themeColor="text1"/>
                <w:sz w:val="20"/>
                <w:szCs w:val="20"/>
              </w:rPr>
              <w:t>tners and Heads of Service and Directors for appropriate action.</w:t>
            </w:r>
          </w:p>
          <w:p w14:paraId="2503B8E6" w14:textId="3F859E39" w:rsidR="004C2F3A" w:rsidRDefault="004C2F3A" w:rsidP="00C47437">
            <w:pPr>
              <w:pStyle w:val="ListParagraph"/>
              <w:numPr>
                <w:ilvl w:val="0"/>
                <w:numId w:val="31"/>
              </w:numPr>
              <w:ind w:left="384"/>
              <w:rPr>
                <w:rFonts w:ascii="Segoe UI" w:hAnsi="Segoe UI" w:cs="Segoe UI"/>
                <w:sz w:val="20"/>
                <w:szCs w:val="20"/>
              </w:rPr>
            </w:pPr>
            <w:r>
              <w:rPr>
                <w:rFonts w:ascii="Segoe UI" w:hAnsi="Segoe UI" w:cs="Segoe UI"/>
                <w:sz w:val="20"/>
                <w:szCs w:val="20"/>
              </w:rPr>
              <w:t>A calendar of tailored training via toolbox talks is in place for Repairs and Maintenance on topics such as choosing to challenge, inclusion and wellbeing support.</w:t>
            </w:r>
          </w:p>
          <w:p w14:paraId="1AD91DC8" w14:textId="77777777" w:rsidR="004C2F3A" w:rsidRDefault="004C2F3A" w:rsidP="00C47437">
            <w:pPr>
              <w:pStyle w:val="ListParagraph"/>
              <w:numPr>
                <w:ilvl w:val="0"/>
                <w:numId w:val="31"/>
              </w:numPr>
              <w:ind w:left="384"/>
              <w:rPr>
                <w:rFonts w:ascii="Segoe UI" w:hAnsi="Segoe UI" w:cs="Segoe UI"/>
                <w:sz w:val="20"/>
                <w:szCs w:val="20"/>
              </w:rPr>
            </w:pPr>
            <w:r>
              <w:rPr>
                <w:rFonts w:ascii="Segoe UI" w:hAnsi="Segoe UI" w:cs="Segoe UI"/>
                <w:sz w:val="20"/>
                <w:szCs w:val="20"/>
              </w:rPr>
              <w:t>Reciprocal mentoring is in place</w:t>
            </w:r>
            <w:r w:rsidRPr="002963B7">
              <w:rPr>
                <w:rFonts w:ascii="Segoe UI" w:hAnsi="Segoe UI" w:cs="Segoe UI"/>
                <w:sz w:val="20"/>
                <w:szCs w:val="20"/>
              </w:rPr>
              <w:t xml:space="preserve"> where senior leaders can learn from </w:t>
            </w:r>
            <w:r>
              <w:rPr>
                <w:rFonts w:ascii="Segoe UI" w:hAnsi="Segoe UI" w:cs="Segoe UI"/>
                <w:sz w:val="20"/>
                <w:szCs w:val="20"/>
              </w:rPr>
              <w:t xml:space="preserve">members of Balance </w:t>
            </w:r>
            <w:r w:rsidRPr="002963B7">
              <w:rPr>
                <w:rFonts w:ascii="Segoe UI" w:hAnsi="Segoe UI" w:cs="Segoe UI"/>
                <w:sz w:val="20"/>
                <w:szCs w:val="20"/>
              </w:rPr>
              <w:t xml:space="preserve">about their lived experiences and the challenges that they have faced at work because they are from an underrepresented or minority group. </w:t>
            </w:r>
          </w:p>
          <w:p w14:paraId="3F79216A" w14:textId="16584D69" w:rsidR="004C2F3A" w:rsidRPr="004C2F3A" w:rsidRDefault="004C2F3A" w:rsidP="00C47437">
            <w:pPr>
              <w:pStyle w:val="ListParagraph"/>
              <w:numPr>
                <w:ilvl w:val="0"/>
                <w:numId w:val="31"/>
              </w:numPr>
              <w:ind w:left="384"/>
              <w:rPr>
                <w:rFonts w:ascii="Segoe UI" w:hAnsi="Segoe UI" w:cs="Segoe UI"/>
                <w:color w:val="000000" w:themeColor="text1"/>
                <w:sz w:val="20"/>
                <w:szCs w:val="20"/>
              </w:rPr>
            </w:pPr>
            <w:r>
              <w:rPr>
                <w:rFonts w:ascii="Segoe UI" w:hAnsi="Segoe UI" w:cs="Segoe UI"/>
                <w:sz w:val="20"/>
                <w:szCs w:val="20"/>
              </w:rPr>
              <w:t>Actions in place to t</w:t>
            </w:r>
            <w:r w:rsidRPr="002963B7">
              <w:rPr>
                <w:rFonts w:ascii="Segoe UI" w:hAnsi="Segoe UI" w:cs="Segoe UI"/>
                <w:sz w:val="20"/>
                <w:szCs w:val="20"/>
              </w:rPr>
              <w:t xml:space="preserve">ake reasonable and appropriate steps to encourage job applications </w:t>
            </w:r>
            <w:r>
              <w:rPr>
                <w:rFonts w:ascii="Segoe UI" w:hAnsi="Segoe UI" w:cs="Segoe UI"/>
                <w:sz w:val="20"/>
                <w:szCs w:val="20"/>
              </w:rPr>
              <w:t xml:space="preserve">for Repairs and Maintenance </w:t>
            </w:r>
            <w:r w:rsidRPr="002963B7">
              <w:rPr>
                <w:rFonts w:ascii="Segoe UI" w:hAnsi="Segoe UI" w:cs="Segoe UI"/>
                <w:sz w:val="20"/>
                <w:szCs w:val="20"/>
              </w:rPr>
              <w:t>from as diverse a range of people as possible.</w:t>
            </w:r>
          </w:p>
          <w:p w14:paraId="681B6DC0" w14:textId="77777777" w:rsidR="004C2F3A" w:rsidRDefault="004C2F3A" w:rsidP="00C47437">
            <w:pPr>
              <w:pStyle w:val="ListParagraph"/>
              <w:numPr>
                <w:ilvl w:val="0"/>
                <w:numId w:val="31"/>
              </w:numPr>
              <w:ind w:left="384"/>
              <w:rPr>
                <w:rFonts w:ascii="Segoe UI" w:hAnsi="Segoe UI" w:cs="Segoe UI"/>
                <w:sz w:val="20"/>
                <w:szCs w:val="20"/>
              </w:rPr>
            </w:pPr>
            <w:r w:rsidRPr="00C26D35">
              <w:rPr>
                <w:rFonts w:ascii="Segoe UI" w:hAnsi="Segoe UI" w:cs="Segoe UI"/>
                <w:sz w:val="20"/>
                <w:szCs w:val="20"/>
              </w:rPr>
              <w:t xml:space="preserve">Grievance </w:t>
            </w:r>
            <w:r>
              <w:rPr>
                <w:rFonts w:ascii="Segoe UI" w:hAnsi="Segoe UI" w:cs="Segoe UI"/>
                <w:sz w:val="20"/>
                <w:szCs w:val="20"/>
              </w:rPr>
              <w:t xml:space="preserve">and Whistleblowing </w:t>
            </w:r>
            <w:r w:rsidRPr="00C26D35">
              <w:rPr>
                <w:rFonts w:ascii="Segoe UI" w:hAnsi="Segoe UI" w:cs="Segoe UI"/>
                <w:sz w:val="20"/>
                <w:szCs w:val="20"/>
              </w:rPr>
              <w:t>Polic</w:t>
            </w:r>
            <w:r>
              <w:rPr>
                <w:rFonts w:ascii="Segoe UI" w:hAnsi="Segoe UI" w:cs="Segoe UI"/>
                <w:sz w:val="20"/>
                <w:szCs w:val="20"/>
              </w:rPr>
              <w:t>ies</w:t>
            </w:r>
            <w:r w:rsidRPr="00C26D35">
              <w:rPr>
                <w:rFonts w:ascii="Segoe UI" w:hAnsi="Segoe UI" w:cs="Segoe UI"/>
                <w:sz w:val="20"/>
                <w:szCs w:val="20"/>
              </w:rPr>
              <w:t xml:space="preserve"> </w:t>
            </w:r>
            <w:r>
              <w:rPr>
                <w:rFonts w:ascii="Segoe UI" w:hAnsi="Segoe UI" w:cs="Segoe UI"/>
                <w:sz w:val="20"/>
                <w:szCs w:val="20"/>
              </w:rPr>
              <w:t xml:space="preserve">are accessible to all colleagues on the intranet.  They outline a clear reporting procedure for any concerns.  </w:t>
            </w:r>
          </w:p>
          <w:p w14:paraId="79590DF1" w14:textId="77777777" w:rsidR="004C2F3A" w:rsidRDefault="004C2F3A" w:rsidP="00C47437">
            <w:pPr>
              <w:pStyle w:val="ListParagraph"/>
              <w:numPr>
                <w:ilvl w:val="0"/>
                <w:numId w:val="31"/>
              </w:numPr>
              <w:ind w:left="384"/>
              <w:rPr>
                <w:rFonts w:ascii="Segoe UI" w:hAnsi="Segoe UI" w:cs="Segoe UI"/>
                <w:sz w:val="20"/>
                <w:szCs w:val="20"/>
              </w:rPr>
            </w:pPr>
            <w:r>
              <w:rPr>
                <w:rFonts w:ascii="Segoe UI" w:hAnsi="Segoe UI" w:cs="Segoe UI"/>
                <w:sz w:val="20"/>
                <w:szCs w:val="20"/>
              </w:rPr>
              <w:lastRenderedPageBreak/>
              <w:t xml:space="preserve">Inclusion – Equality Law Pre-read e-learning </w:t>
            </w:r>
            <w:r w:rsidRPr="00170C12">
              <w:rPr>
                <w:rFonts w:ascii="Segoe UI" w:hAnsi="Segoe UI" w:cs="Segoe UI"/>
                <w:sz w:val="20"/>
                <w:szCs w:val="20"/>
              </w:rPr>
              <w:t xml:space="preserve">mandatory for all </w:t>
            </w:r>
            <w:r>
              <w:rPr>
                <w:rFonts w:ascii="Segoe UI" w:hAnsi="Segoe UI" w:cs="Segoe UI"/>
                <w:sz w:val="20"/>
                <w:szCs w:val="20"/>
              </w:rPr>
              <w:t>roles.</w:t>
            </w:r>
          </w:p>
          <w:p w14:paraId="57C3F621" w14:textId="77777777" w:rsidR="00073EB4" w:rsidRDefault="003B1F8E" w:rsidP="00073EB4">
            <w:pPr>
              <w:pStyle w:val="ListParagraph"/>
              <w:numPr>
                <w:ilvl w:val="0"/>
                <w:numId w:val="31"/>
              </w:numPr>
              <w:ind w:left="384"/>
              <w:rPr>
                <w:rFonts w:ascii="Segoe UI" w:hAnsi="Segoe UI" w:cs="Segoe UI"/>
                <w:sz w:val="20"/>
                <w:szCs w:val="20"/>
              </w:rPr>
            </w:pPr>
            <w:r>
              <w:rPr>
                <w:rFonts w:ascii="Segoe UI" w:hAnsi="Segoe UI" w:cs="Segoe UI"/>
                <w:sz w:val="20"/>
                <w:szCs w:val="20"/>
              </w:rPr>
              <w:t>Mandatory ‘Everyday Sexism and importance of men as allies’ e-learning for all roles.</w:t>
            </w:r>
          </w:p>
          <w:p w14:paraId="2A2AAAA3" w14:textId="32349ED1" w:rsidR="00073EB4" w:rsidRPr="00073EB4" w:rsidRDefault="00073EB4" w:rsidP="00073EB4">
            <w:pPr>
              <w:pStyle w:val="ListParagraph"/>
              <w:numPr>
                <w:ilvl w:val="0"/>
                <w:numId w:val="31"/>
              </w:numPr>
              <w:ind w:left="384"/>
              <w:rPr>
                <w:rFonts w:ascii="Segoe UI" w:hAnsi="Segoe UI" w:cs="Segoe UI"/>
                <w:sz w:val="20"/>
                <w:szCs w:val="20"/>
              </w:rPr>
            </w:pPr>
            <w:r w:rsidRPr="00073EB4">
              <w:rPr>
                <w:rFonts w:ascii="Segoe UI" w:hAnsi="Segoe UI" w:cs="Segoe UI"/>
                <w:sz w:val="20"/>
                <w:szCs w:val="20"/>
              </w:rPr>
              <w:t>Anti-harassment Policy that explicitly addresses sexual harassment (incl. to examples of sexual harassment and reporting procedure when harassed by other colleagues or any third-party)</w:t>
            </w:r>
            <w:r>
              <w:rPr>
                <w:rFonts w:ascii="Segoe UI" w:hAnsi="Segoe UI" w:cs="Segoe UI"/>
                <w:sz w:val="20"/>
                <w:szCs w:val="20"/>
              </w:rPr>
              <w:t xml:space="preserve"> and offers</w:t>
            </w:r>
            <w:r w:rsidRPr="00675FBB">
              <w:rPr>
                <w:rFonts w:ascii="Segoe UI" w:hAnsi="Segoe UI" w:cs="Segoe UI"/>
                <w:sz w:val="20"/>
                <w:szCs w:val="20"/>
              </w:rPr>
              <w:t xml:space="preserve"> multiple reporting channels</w:t>
            </w:r>
            <w:r w:rsidRPr="00073EB4">
              <w:rPr>
                <w:rFonts w:ascii="Segoe UI" w:hAnsi="Segoe UI" w:cs="Segoe UI"/>
                <w:sz w:val="20"/>
                <w:szCs w:val="20"/>
              </w:rPr>
              <w:t xml:space="preserve"> is accessible to all colleagues via the intranet.</w:t>
            </w:r>
          </w:p>
        </w:tc>
        <w:tc>
          <w:tcPr>
            <w:tcW w:w="3102" w:type="dxa"/>
            <w:tcBorders>
              <w:left w:val="single" w:sz="12" w:space="0" w:color="auto"/>
            </w:tcBorders>
          </w:tcPr>
          <w:p w14:paraId="70EBB257" w14:textId="27BD9776" w:rsidR="00F53E76" w:rsidRPr="00EE1709" w:rsidRDefault="00F53E76" w:rsidP="00EE1709">
            <w:pPr>
              <w:rPr>
                <w:rFonts w:ascii="Segoe UI" w:hAnsi="Segoe UI" w:cs="Segoe UI"/>
                <w:sz w:val="20"/>
                <w:szCs w:val="20"/>
              </w:rPr>
            </w:pPr>
          </w:p>
        </w:tc>
        <w:tc>
          <w:tcPr>
            <w:tcW w:w="1434" w:type="dxa"/>
          </w:tcPr>
          <w:p w14:paraId="1D25B90E" w14:textId="2F68540C" w:rsidR="00F53E76" w:rsidRPr="00DE4B8D" w:rsidRDefault="00F53E76" w:rsidP="00376356">
            <w:pPr>
              <w:rPr>
                <w:rFonts w:ascii="Segoe UI" w:hAnsi="Segoe UI" w:cs="Segoe UI"/>
                <w:sz w:val="20"/>
                <w:szCs w:val="20"/>
              </w:rPr>
            </w:pPr>
          </w:p>
        </w:tc>
        <w:tc>
          <w:tcPr>
            <w:tcW w:w="1282" w:type="dxa"/>
          </w:tcPr>
          <w:p w14:paraId="4B3914E5" w14:textId="506D2374" w:rsidR="00F53E76" w:rsidRPr="00DE4B8D" w:rsidRDefault="00F53E76" w:rsidP="00376356">
            <w:pPr>
              <w:rPr>
                <w:rFonts w:ascii="Segoe UI" w:hAnsi="Segoe UI" w:cs="Segoe UI"/>
                <w:sz w:val="20"/>
                <w:szCs w:val="20"/>
              </w:rPr>
            </w:pPr>
          </w:p>
        </w:tc>
        <w:tc>
          <w:tcPr>
            <w:tcW w:w="1246" w:type="dxa"/>
            <w:tcBorders>
              <w:right w:val="single" w:sz="12" w:space="0" w:color="auto"/>
            </w:tcBorders>
          </w:tcPr>
          <w:p w14:paraId="67E3619E" w14:textId="05F603D8" w:rsidR="00F53E76" w:rsidRPr="00DE4B8D" w:rsidRDefault="00F53E76" w:rsidP="00376356">
            <w:pPr>
              <w:rPr>
                <w:rFonts w:ascii="Segoe UI" w:hAnsi="Segoe UI" w:cs="Segoe UI"/>
                <w:sz w:val="20"/>
                <w:szCs w:val="20"/>
              </w:rPr>
            </w:pPr>
          </w:p>
        </w:tc>
      </w:tr>
      <w:tr w:rsidR="00F118FE" w14:paraId="203911BE" w14:textId="77777777" w:rsidTr="005241EF">
        <w:trPr>
          <w:trHeight w:val="380"/>
        </w:trPr>
        <w:tc>
          <w:tcPr>
            <w:tcW w:w="1980" w:type="dxa"/>
          </w:tcPr>
          <w:p w14:paraId="6AF3A868" w14:textId="6748DB72" w:rsidR="009C5204" w:rsidRPr="00F23158" w:rsidRDefault="007110D6" w:rsidP="00376356">
            <w:pPr>
              <w:rPr>
                <w:rFonts w:ascii="Segoe UI" w:hAnsi="Segoe UI" w:cs="Segoe UI"/>
                <w:i/>
                <w:iCs/>
                <w:sz w:val="20"/>
                <w:szCs w:val="20"/>
              </w:rPr>
            </w:pPr>
            <w:r w:rsidRPr="00F23158">
              <w:rPr>
                <w:rFonts w:ascii="Segoe UI" w:hAnsi="Segoe UI" w:cs="Segoe UI"/>
                <w:i/>
                <w:iCs/>
                <w:sz w:val="20"/>
                <w:szCs w:val="20"/>
              </w:rPr>
              <w:lastRenderedPageBreak/>
              <w:t xml:space="preserve">Sexual Harassment </w:t>
            </w:r>
          </w:p>
          <w:p w14:paraId="00605E20" w14:textId="77777777" w:rsidR="00033487" w:rsidRDefault="00033487" w:rsidP="00376356">
            <w:pPr>
              <w:rPr>
                <w:rFonts w:ascii="Segoe UI" w:hAnsi="Segoe UI" w:cs="Segoe UI"/>
                <w:i/>
                <w:iCs/>
                <w:sz w:val="20"/>
                <w:szCs w:val="20"/>
              </w:rPr>
            </w:pPr>
          </w:p>
          <w:p w14:paraId="6CE75DD4" w14:textId="01D5C12C" w:rsidR="007110D6" w:rsidRPr="00F23158" w:rsidRDefault="007110D6" w:rsidP="00376356">
            <w:pPr>
              <w:rPr>
                <w:rFonts w:ascii="Segoe UI" w:hAnsi="Segoe UI" w:cs="Segoe UI"/>
                <w:i/>
                <w:iCs/>
                <w:sz w:val="20"/>
                <w:szCs w:val="20"/>
              </w:rPr>
            </w:pPr>
            <w:r w:rsidRPr="00F23158">
              <w:rPr>
                <w:rFonts w:ascii="Segoe UI" w:hAnsi="Segoe UI" w:cs="Segoe UI"/>
                <w:i/>
                <w:iCs/>
                <w:sz w:val="20"/>
                <w:szCs w:val="20"/>
              </w:rPr>
              <w:t>(Cultural Norms within the workplace)</w:t>
            </w:r>
          </w:p>
          <w:p w14:paraId="31F67FE0" w14:textId="77777777" w:rsidR="007110D6" w:rsidRDefault="007110D6" w:rsidP="00376356">
            <w:pPr>
              <w:rPr>
                <w:rFonts w:ascii="Segoe UI" w:hAnsi="Segoe UI" w:cs="Segoe UI"/>
                <w:sz w:val="20"/>
                <w:szCs w:val="20"/>
              </w:rPr>
            </w:pPr>
          </w:p>
          <w:p w14:paraId="53F8BE7B" w14:textId="77777777" w:rsidR="007110D6" w:rsidRDefault="007110D6" w:rsidP="00376356">
            <w:pPr>
              <w:rPr>
                <w:rFonts w:ascii="Segoe UI" w:hAnsi="Segoe UI" w:cs="Segoe UI"/>
                <w:sz w:val="20"/>
                <w:szCs w:val="20"/>
              </w:rPr>
            </w:pPr>
          </w:p>
          <w:p w14:paraId="341B97BA" w14:textId="3871910B" w:rsidR="007110D6" w:rsidRPr="00DE4B8D" w:rsidRDefault="007110D6" w:rsidP="00376356">
            <w:pPr>
              <w:rPr>
                <w:rFonts w:ascii="Segoe UI" w:hAnsi="Segoe UI" w:cs="Segoe UI"/>
                <w:sz w:val="20"/>
                <w:szCs w:val="20"/>
              </w:rPr>
            </w:pPr>
          </w:p>
        </w:tc>
        <w:tc>
          <w:tcPr>
            <w:tcW w:w="2551" w:type="dxa"/>
          </w:tcPr>
          <w:p w14:paraId="7DE820E9" w14:textId="33BEDF8C" w:rsidR="009C5204" w:rsidRPr="00F23158" w:rsidRDefault="0091560E" w:rsidP="00376356">
            <w:pPr>
              <w:rPr>
                <w:rFonts w:ascii="Segoe UI" w:hAnsi="Segoe UI" w:cs="Segoe UI"/>
                <w:i/>
                <w:iCs/>
                <w:sz w:val="20"/>
                <w:szCs w:val="20"/>
              </w:rPr>
            </w:pPr>
            <w:r>
              <w:rPr>
                <w:rFonts w:ascii="Segoe UI" w:hAnsi="Segoe UI" w:cs="Segoe UI"/>
                <w:i/>
                <w:iCs/>
                <w:sz w:val="20"/>
                <w:szCs w:val="20"/>
              </w:rPr>
              <w:t>Colleagues</w:t>
            </w:r>
          </w:p>
          <w:p w14:paraId="27906FFF" w14:textId="77777777" w:rsidR="007110D6" w:rsidRPr="00F23158" w:rsidRDefault="007110D6" w:rsidP="00376356">
            <w:pPr>
              <w:rPr>
                <w:rFonts w:ascii="Segoe UI" w:hAnsi="Segoe UI" w:cs="Segoe UI"/>
                <w:i/>
                <w:iCs/>
                <w:sz w:val="20"/>
                <w:szCs w:val="20"/>
              </w:rPr>
            </w:pPr>
            <w:r w:rsidRPr="00F23158">
              <w:rPr>
                <w:rFonts w:ascii="Segoe UI" w:hAnsi="Segoe UI" w:cs="Segoe UI"/>
                <w:i/>
                <w:iCs/>
                <w:sz w:val="20"/>
                <w:szCs w:val="20"/>
              </w:rPr>
              <w:t>Contractors/Third Parties</w:t>
            </w:r>
          </w:p>
          <w:p w14:paraId="430C321F" w14:textId="77777777" w:rsidR="007110D6" w:rsidRPr="00F23158" w:rsidRDefault="007110D6" w:rsidP="00376356">
            <w:pPr>
              <w:rPr>
                <w:rFonts w:ascii="Segoe UI" w:hAnsi="Segoe UI" w:cs="Segoe UI"/>
                <w:i/>
                <w:iCs/>
                <w:sz w:val="20"/>
                <w:szCs w:val="20"/>
              </w:rPr>
            </w:pPr>
            <w:r w:rsidRPr="00F23158">
              <w:rPr>
                <w:rFonts w:ascii="Segoe UI" w:hAnsi="Segoe UI" w:cs="Segoe UI"/>
                <w:i/>
                <w:iCs/>
                <w:sz w:val="20"/>
                <w:szCs w:val="20"/>
              </w:rPr>
              <w:t>Tenants</w:t>
            </w:r>
          </w:p>
          <w:p w14:paraId="7EFC4282" w14:textId="77777777" w:rsidR="007110D6" w:rsidRPr="00F23158" w:rsidRDefault="007110D6" w:rsidP="00376356">
            <w:pPr>
              <w:rPr>
                <w:rFonts w:ascii="Segoe UI" w:hAnsi="Segoe UI" w:cs="Segoe UI"/>
                <w:i/>
                <w:iCs/>
                <w:sz w:val="20"/>
                <w:szCs w:val="20"/>
              </w:rPr>
            </w:pPr>
          </w:p>
          <w:p w14:paraId="048135BB" w14:textId="77777777" w:rsidR="007110D6" w:rsidRPr="00F23158" w:rsidRDefault="007110D6" w:rsidP="00376356">
            <w:pPr>
              <w:rPr>
                <w:rFonts w:ascii="Segoe UI" w:hAnsi="Segoe UI" w:cs="Segoe UI"/>
                <w:i/>
                <w:iCs/>
                <w:sz w:val="20"/>
                <w:szCs w:val="20"/>
              </w:rPr>
            </w:pPr>
            <w:r w:rsidRPr="00F23158">
              <w:rPr>
                <w:rFonts w:ascii="Segoe UI" w:hAnsi="Segoe UI" w:cs="Segoe UI"/>
                <w:i/>
                <w:iCs/>
                <w:sz w:val="20"/>
                <w:szCs w:val="20"/>
              </w:rPr>
              <w:t>A workplace culture that tolerates certain attitudes, inappropriate behaviours and stereotypical views where colleagues are not treated with dignity and respect may make colleagues more vulnerable to sexual harassment.</w:t>
            </w:r>
          </w:p>
          <w:p w14:paraId="7A50BE13" w14:textId="77777777" w:rsidR="007110D6" w:rsidRPr="00F23158" w:rsidRDefault="007110D6" w:rsidP="00376356">
            <w:pPr>
              <w:rPr>
                <w:rFonts w:ascii="Segoe UI" w:hAnsi="Segoe UI" w:cs="Segoe UI"/>
                <w:i/>
                <w:iCs/>
                <w:sz w:val="20"/>
                <w:szCs w:val="20"/>
              </w:rPr>
            </w:pPr>
          </w:p>
          <w:p w14:paraId="21989277" w14:textId="3424489C" w:rsidR="007110D6" w:rsidRPr="00DE4B8D" w:rsidRDefault="00033487" w:rsidP="00376356">
            <w:pPr>
              <w:rPr>
                <w:rFonts w:ascii="Segoe UI" w:hAnsi="Segoe UI" w:cs="Segoe UI"/>
                <w:sz w:val="20"/>
                <w:szCs w:val="20"/>
              </w:rPr>
            </w:pPr>
            <w:r w:rsidRPr="003910F7">
              <w:rPr>
                <w:rFonts w:ascii="Segoe UI" w:hAnsi="Segoe UI" w:cs="Segoe UI"/>
                <w:i/>
                <w:iCs/>
                <w:sz w:val="20"/>
                <w:szCs w:val="20"/>
              </w:rPr>
              <w:t>Causing distress, intimidation</w:t>
            </w:r>
            <w:r>
              <w:rPr>
                <w:rFonts w:ascii="Segoe UI" w:hAnsi="Segoe UI" w:cs="Segoe UI"/>
                <w:i/>
                <w:iCs/>
                <w:sz w:val="20"/>
                <w:szCs w:val="20"/>
              </w:rPr>
              <w:t>,</w:t>
            </w:r>
            <w:r w:rsidRPr="003910F7">
              <w:rPr>
                <w:rFonts w:ascii="Segoe UI" w:hAnsi="Segoe UI" w:cs="Segoe UI"/>
                <w:i/>
                <w:iCs/>
                <w:sz w:val="20"/>
                <w:szCs w:val="20"/>
              </w:rPr>
              <w:t xml:space="preserve"> humiliation </w:t>
            </w:r>
            <w:r w:rsidRPr="003910F7">
              <w:rPr>
                <w:rFonts w:ascii="Segoe UI" w:hAnsi="Segoe UI" w:cs="Segoe UI"/>
                <w:i/>
                <w:iCs/>
                <w:sz w:val="20"/>
                <w:szCs w:val="20"/>
              </w:rPr>
              <w:lastRenderedPageBreak/>
              <w:t>to the person targeted</w:t>
            </w:r>
            <w:r>
              <w:rPr>
                <w:rFonts w:ascii="Segoe UI" w:hAnsi="Segoe UI" w:cs="Segoe UI"/>
                <w:i/>
                <w:iCs/>
                <w:sz w:val="20"/>
                <w:szCs w:val="20"/>
              </w:rPr>
              <w:t xml:space="preserve"> or physical harm</w:t>
            </w:r>
            <w:r w:rsidRPr="003910F7">
              <w:rPr>
                <w:rFonts w:ascii="Segoe UI" w:hAnsi="Segoe UI" w:cs="Segoe UI"/>
                <w:i/>
                <w:iCs/>
                <w:sz w:val="20"/>
                <w:szCs w:val="20"/>
              </w:rPr>
              <w:t xml:space="preserve">. </w:t>
            </w:r>
          </w:p>
        </w:tc>
        <w:tc>
          <w:tcPr>
            <w:tcW w:w="4253" w:type="dxa"/>
            <w:tcBorders>
              <w:right w:val="single" w:sz="12" w:space="0" w:color="auto"/>
            </w:tcBorders>
          </w:tcPr>
          <w:p w14:paraId="07BC7EF7" w14:textId="77777777" w:rsidR="007110D6" w:rsidRDefault="007110D6" w:rsidP="00C47437">
            <w:pPr>
              <w:pStyle w:val="ListParagraph"/>
              <w:numPr>
                <w:ilvl w:val="0"/>
                <w:numId w:val="30"/>
              </w:numPr>
              <w:ind w:left="384"/>
              <w:rPr>
                <w:rFonts w:ascii="Segoe UI" w:hAnsi="Segoe UI" w:cs="Segoe UI"/>
                <w:sz w:val="20"/>
                <w:szCs w:val="20"/>
              </w:rPr>
            </w:pPr>
            <w:r>
              <w:rPr>
                <w:rFonts w:ascii="Segoe UI" w:hAnsi="Segoe UI" w:cs="Segoe UI"/>
                <w:sz w:val="20"/>
                <w:szCs w:val="20"/>
              </w:rPr>
              <w:lastRenderedPageBreak/>
              <w:t>Inclusion Training is mandatory for all colleagues, with a focus on unconscious bias and how to create a supportive and inclusive culture</w:t>
            </w:r>
            <w:r w:rsidRPr="002963B7">
              <w:rPr>
                <w:rFonts w:ascii="Segoe UI" w:hAnsi="Segoe UI" w:cs="Segoe UI"/>
                <w:sz w:val="20"/>
                <w:szCs w:val="20"/>
              </w:rPr>
              <w:t xml:space="preserve"> </w:t>
            </w:r>
          </w:p>
          <w:p w14:paraId="1B89889A" w14:textId="77777777" w:rsidR="00144D8F" w:rsidRDefault="007110D6" w:rsidP="00C47437">
            <w:pPr>
              <w:pStyle w:val="ListParagraph"/>
              <w:numPr>
                <w:ilvl w:val="0"/>
                <w:numId w:val="30"/>
              </w:numPr>
              <w:ind w:left="384"/>
              <w:rPr>
                <w:rFonts w:ascii="Segoe UI" w:hAnsi="Segoe UI" w:cs="Segoe UI"/>
                <w:sz w:val="20"/>
                <w:szCs w:val="20"/>
                <w:lang w:eastAsia="en-US"/>
              </w:rPr>
            </w:pPr>
            <w:r>
              <w:rPr>
                <w:rFonts w:ascii="Segoe UI" w:hAnsi="Segoe UI" w:cs="Segoe UI"/>
                <w:sz w:val="20"/>
                <w:szCs w:val="20"/>
              </w:rPr>
              <w:t>We m</w:t>
            </w:r>
            <w:r w:rsidRPr="002963B7">
              <w:rPr>
                <w:rFonts w:ascii="Segoe UI" w:hAnsi="Segoe UI" w:cs="Segoe UI"/>
                <w:sz w:val="20"/>
                <w:szCs w:val="20"/>
              </w:rPr>
              <w:t xml:space="preserve">onitor our workplace culture through anonymous surveys, exit interviews, one-to-one conversations, return-to-work meetings and </w:t>
            </w:r>
            <w:r>
              <w:rPr>
                <w:rFonts w:ascii="Segoe UI" w:hAnsi="Segoe UI" w:cs="Segoe UI"/>
                <w:sz w:val="20"/>
                <w:szCs w:val="20"/>
              </w:rPr>
              <w:t xml:space="preserve">inclusion networks </w:t>
            </w:r>
            <w:r w:rsidRPr="002963B7">
              <w:rPr>
                <w:rFonts w:ascii="Segoe UI" w:hAnsi="Segoe UI" w:cs="Segoe UI"/>
                <w:sz w:val="20"/>
                <w:szCs w:val="20"/>
              </w:rPr>
              <w:t xml:space="preserve">to identify and address any </w:t>
            </w:r>
            <w:r w:rsidR="0091560E" w:rsidRPr="002963B7">
              <w:rPr>
                <w:rFonts w:ascii="Segoe UI" w:hAnsi="Segoe UI" w:cs="Segoe UI"/>
                <w:sz w:val="20"/>
                <w:szCs w:val="20"/>
              </w:rPr>
              <w:t>high-risk</w:t>
            </w:r>
            <w:r w:rsidRPr="002963B7">
              <w:rPr>
                <w:rFonts w:ascii="Segoe UI" w:hAnsi="Segoe UI" w:cs="Segoe UI"/>
                <w:sz w:val="20"/>
                <w:szCs w:val="20"/>
              </w:rPr>
              <w:t xml:space="preserve"> issues.</w:t>
            </w:r>
          </w:p>
          <w:p w14:paraId="20DEF468" w14:textId="0890E84B" w:rsidR="00073EB4" w:rsidRPr="00D866E5" w:rsidRDefault="00073EB4" w:rsidP="00C47437">
            <w:pPr>
              <w:pStyle w:val="ListParagraph"/>
              <w:numPr>
                <w:ilvl w:val="0"/>
                <w:numId w:val="30"/>
              </w:numPr>
              <w:ind w:left="384"/>
              <w:rPr>
                <w:rFonts w:ascii="Segoe UI" w:hAnsi="Segoe UI" w:cs="Segoe UI"/>
                <w:sz w:val="20"/>
                <w:szCs w:val="20"/>
                <w:lang w:eastAsia="en-US"/>
              </w:rPr>
            </w:pPr>
            <w:r>
              <w:rPr>
                <w:rFonts w:ascii="Segoe UI" w:hAnsi="Segoe UI" w:cs="Segoe UI"/>
                <w:sz w:val="20"/>
                <w:szCs w:val="20"/>
              </w:rPr>
              <w:t xml:space="preserve">The </w:t>
            </w:r>
            <w:r w:rsidRPr="00EE1709">
              <w:rPr>
                <w:rFonts w:ascii="Segoe UI" w:hAnsi="Segoe UI" w:cs="Segoe UI"/>
                <w:sz w:val="20"/>
                <w:szCs w:val="20"/>
              </w:rPr>
              <w:t>Anti-Harassment Policy includes details of the system in place to support</w:t>
            </w:r>
            <w:r>
              <w:rPr>
                <w:rFonts w:ascii="Segoe UI" w:hAnsi="Segoe UI" w:cs="Segoe UI"/>
                <w:sz w:val="20"/>
                <w:szCs w:val="20"/>
              </w:rPr>
              <w:t xml:space="preserve"> </w:t>
            </w:r>
            <w:r w:rsidRPr="00EE1709">
              <w:rPr>
                <w:rFonts w:ascii="Segoe UI" w:hAnsi="Segoe UI" w:cs="Segoe UI"/>
                <w:sz w:val="20"/>
                <w:szCs w:val="20"/>
              </w:rPr>
              <w:t>those affected or involved in sexual harassment, including access to an employee assistance programme, workplace mediation</w:t>
            </w:r>
            <w:r>
              <w:rPr>
                <w:rFonts w:ascii="Segoe UI" w:hAnsi="Segoe UI" w:cs="Segoe UI"/>
                <w:sz w:val="20"/>
                <w:szCs w:val="20"/>
              </w:rPr>
              <w:t>,</w:t>
            </w:r>
            <w:r w:rsidRPr="00EE1709">
              <w:rPr>
                <w:rFonts w:ascii="Segoe UI" w:hAnsi="Segoe UI" w:cs="Segoe UI"/>
                <w:sz w:val="20"/>
                <w:szCs w:val="20"/>
              </w:rPr>
              <w:t xml:space="preserve"> and counselling.</w:t>
            </w:r>
          </w:p>
        </w:tc>
        <w:tc>
          <w:tcPr>
            <w:tcW w:w="3102" w:type="dxa"/>
            <w:tcBorders>
              <w:left w:val="single" w:sz="12" w:space="0" w:color="auto"/>
            </w:tcBorders>
            <w:shd w:val="clear" w:color="auto" w:fill="FFFFFF"/>
          </w:tcPr>
          <w:p w14:paraId="142B97EA" w14:textId="77777777" w:rsidR="00EE1709" w:rsidRDefault="00EE1709" w:rsidP="00EE1709">
            <w:pPr>
              <w:rPr>
                <w:rFonts w:ascii="Segoe UI" w:hAnsi="Segoe UI" w:cs="Segoe UI"/>
                <w:sz w:val="20"/>
                <w:szCs w:val="20"/>
              </w:rPr>
            </w:pPr>
            <w:r>
              <w:rPr>
                <w:rFonts w:ascii="Segoe UI" w:hAnsi="Segoe UI" w:cs="Segoe UI"/>
                <w:sz w:val="20"/>
                <w:szCs w:val="20"/>
              </w:rPr>
              <w:t>P</w:t>
            </w:r>
            <w:r w:rsidR="007110D6" w:rsidRPr="00EE1709">
              <w:rPr>
                <w:rFonts w:ascii="Segoe UI" w:hAnsi="Segoe UI" w:cs="Segoe UI"/>
                <w:sz w:val="20"/>
                <w:szCs w:val="20"/>
              </w:rPr>
              <w:t>rovide training to colleagues on recognising and reporting sexual harassment, bystander intervention and the consequences of sexual harassment.</w:t>
            </w:r>
          </w:p>
          <w:p w14:paraId="41C198A6" w14:textId="77777777" w:rsidR="00EE1709" w:rsidRDefault="00EE1709" w:rsidP="00EE1709">
            <w:pPr>
              <w:rPr>
                <w:rFonts w:ascii="Segoe UI" w:hAnsi="Segoe UI" w:cs="Segoe UI"/>
                <w:sz w:val="20"/>
                <w:szCs w:val="20"/>
              </w:rPr>
            </w:pPr>
          </w:p>
          <w:p w14:paraId="21165898" w14:textId="676FA95F" w:rsidR="007110D6" w:rsidRPr="007110D6" w:rsidRDefault="007110D6" w:rsidP="00EE1709">
            <w:pPr>
              <w:rPr>
                <w:rFonts w:ascii="Segoe UI" w:hAnsi="Segoe UI" w:cs="Segoe UI"/>
                <w:sz w:val="20"/>
                <w:szCs w:val="20"/>
              </w:rPr>
            </w:pPr>
            <w:r w:rsidRPr="002963B7">
              <w:rPr>
                <w:rFonts w:ascii="Segoe UI" w:hAnsi="Segoe UI" w:cs="Segoe UI"/>
                <w:sz w:val="20"/>
                <w:szCs w:val="20"/>
              </w:rPr>
              <w:t>Provide regular diversity and inclusion training to managers with a focus on unconscious bias and their role in preventing and stopping discrimination, bullying and harassment from occurring in the workplace.</w:t>
            </w:r>
          </w:p>
        </w:tc>
        <w:tc>
          <w:tcPr>
            <w:tcW w:w="1434" w:type="dxa"/>
          </w:tcPr>
          <w:p w14:paraId="15306363" w14:textId="356F5A21" w:rsidR="007110D6" w:rsidRDefault="007110D6" w:rsidP="00376356">
            <w:pPr>
              <w:rPr>
                <w:rFonts w:ascii="Segoe UI" w:hAnsi="Segoe UI" w:cs="Segoe UI"/>
                <w:sz w:val="20"/>
                <w:szCs w:val="20"/>
              </w:rPr>
            </w:pPr>
            <w:r>
              <w:rPr>
                <w:rFonts w:ascii="Segoe UI" w:hAnsi="Segoe UI" w:cs="Segoe UI"/>
                <w:sz w:val="20"/>
                <w:szCs w:val="20"/>
              </w:rPr>
              <w:t xml:space="preserve">Head of </w:t>
            </w:r>
            <w:r w:rsidR="00EE1709">
              <w:rPr>
                <w:rFonts w:ascii="Segoe UI" w:hAnsi="Segoe UI" w:cs="Segoe UI"/>
                <w:sz w:val="20"/>
                <w:szCs w:val="20"/>
              </w:rPr>
              <w:t>Talent</w:t>
            </w:r>
          </w:p>
          <w:p w14:paraId="473AF62D" w14:textId="77777777" w:rsidR="007110D6" w:rsidRDefault="007110D6" w:rsidP="00376356">
            <w:pPr>
              <w:rPr>
                <w:rFonts w:ascii="Segoe UI" w:hAnsi="Segoe UI" w:cs="Segoe UI"/>
                <w:sz w:val="20"/>
                <w:szCs w:val="20"/>
              </w:rPr>
            </w:pPr>
          </w:p>
          <w:p w14:paraId="56A5F863" w14:textId="77777777" w:rsidR="007110D6" w:rsidRDefault="007110D6" w:rsidP="00376356">
            <w:pPr>
              <w:rPr>
                <w:rFonts w:ascii="Segoe UI" w:hAnsi="Segoe UI" w:cs="Segoe UI"/>
                <w:sz w:val="20"/>
                <w:szCs w:val="20"/>
              </w:rPr>
            </w:pPr>
          </w:p>
          <w:p w14:paraId="2A79260B" w14:textId="77777777" w:rsidR="007110D6" w:rsidRDefault="007110D6" w:rsidP="00376356">
            <w:pPr>
              <w:rPr>
                <w:rFonts w:ascii="Segoe UI" w:hAnsi="Segoe UI" w:cs="Segoe UI"/>
                <w:sz w:val="20"/>
                <w:szCs w:val="20"/>
              </w:rPr>
            </w:pPr>
          </w:p>
          <w:p w14:paraId="359E1449" w14:textId="77777777" w:rsidR="007110D6" w:rsidRDefault="007110D6" w:rsidP="00376356">
            <w:pPr>
              <w:rPr>
                <w:rFonts w:ascii="Segoe UI" w:hAnsi="Segoe UI" w:cs="Segoe UI"/>
                <w:sz w:val="20"/>
                <w:szCs w:val="20"/>
              </w:rPr>
            </w:pPr>
          </w:p>
          <w:p w14:paraId="010102F7" w14:textId="77777777" w:rsidR="0065747F" w:rsidRDefault="0065747F" w:rsidP="00376356">
            <w:pPr>
              <w:rPr>
                <w:rFonts w:ascii="Segoe UI" w:hAnsi="Segoe UI" w:cs="Segoe UI"/>
                <w:sz w:val="20"/>
                <w:szCs w:val="20"/>
              </w:rPr>
            </w:pPr>
          </w:p>
          <w:p w14:paraId="715175FD" w14:textId="2FD12EB9" w:rsidR="007110D6" w:rsidRPr="00DE4B8D" w:rsidRDefault="007110D6" w:rsidP="00376356">
            <w:pPr>
              <w:rPr>
                <w:rFonts w:ascii="Segoe UI" w:hAnsi="Segoe UI" w:cs="Segoe UI"/>
                <w:sz w:val="20"/>
                <w:szCs w:val="20"/>
              </w:rPr>
            </w:pPr>
            <w:r>
              <w:rPr>
                <w:rFonts w:ascii="Segoe UI" w:hAnsi="Segoe UI" w:cs="Segoe UI"/>
                <w:sz w:val="20"/>
                <w:szCs w:val="20"/>
              </w:rPr>
              <w:t xml:space="preserve">Head of </w:t>
            </w:r>
            <w:r w:rsidR="00EE1709">
              <w:rPr>
                <w:rFonts w:ascii="Segoe UI" w:hAnsi="Segoe UI" w:cs="Segoe UI"/>
                <w:sz w:val="20"/>
                <w:szCs w:val="20"/>
              </w:rPr>
              <w:t>Talent</w:t>
            </w:r>
          </w:p>
        </w:tc>
        <w:tc>
          <w:tcPr>
            <w:tcW w:w="1282" w:type="dxa"/>
          </w:tcPr>
          <w:p w14:paraId="7EDA25E5" w14:textId="7DEA9153" w:rsidR="007110D6" w:rsidRDefault="00EE1709" w:rsidP="00376356">
            <w:pPr>
              <w:rPr>
                <w:rFonts w:ascii="Segoe UI" w:hAnsi="Segoe UI" w:cs="Segoe UI"/>
                <w:sz w:val="20"/>
                <w:szCs w:val="20"/>
              </w:rPr>
            </w:pPr>
            <w:r>
              <w:rPr>
                <w:rFonts w:ascii="Segoe UI" w:hAnsi="Segoe UI" w:cs="Segoe UI"/>
                <w:sz w:val="20"/>
                <w:szCs w:val="20"/>
              </w:rPr>
              <w:t>01/09/26</w:t>
            </w:r>
          </w:p>
          <w:p w14:paraId="41917DF5" w14:textId="77777777" w:rsidR="007110D6" w:rsidRDefault="007110D6" w:rsidP="00376356">
            <w:pPr>
              <w:rPr>
                <w:rFonts w:ascii="Segoe UI" w:hAnsi="Segoe UI" w:cs="Segoe UI"/>
                <w:sz w:val="20"/>
                <w:szCs w:val="20"/>
              </w:rPr>
            </w:pPr>
          </w:p>
          <w:p w14:paraId="7F6BC121" w14:textId="77777777" w:rsidR="007110D6" w:rsidRDefault="007110D6" w:rsidP="00376356">
            <w:pPr>
              <w:rPr>
                <w:rFonts w:ascii="Segoe UI" w:hAnsi="Segoe UI" w:cs="Segoe UI"/>
                <w:sz w:val="20"/>
                <w:szCs w:val="20"/>
              </w:rPr>
            </w:pPr>
          </w:p>
          <w:p w14:paraId="30A5931B" w14:textId="77777777" w:rsidR="007110D6" w:rsidRDefault="007110D6" w:rsidP="00376356">
            <w:pPr>
              <w:rPr>
                <w:rFonts w:ascii="Segoe UI" w:hAnsi="Segoe UI" w:cs="Segoe UI"/>
                <w:sz w:val="20"/>
                <w:szCs w:val="20"/>
              </w:rPr>
            </w:pPr>
          </w:p>
          <w:p w14:paraId="49E84D82" w14:textId="77777777" w:rsidR="00EE1709" w:rsidRDefault="00EE1709" w:rsidP="00376356">
            <w:pPr>
              <w:rPr>
                <w:rFonts w:ascii="Segoe UI" w:hAnsi="Segoe UI" w:cs="Segoe UI"/>
                <w:sz w:val="20"/>
                <w:szCs w:val="20"/>
              </w:rPr>
            </w:pPr>
          </w:p>
          <w:p w14:paraId="012A1881" w14:textId="77777777" w:rsidR="00073EB4" w:rsidRDefault="00073EB4" w:rsidP="00376356">
            <w:pPr>
              <w:rPr>
                <w:rFonts w:ascii="Segoe UI" w:hAnsi="Segoe UI" w:cs="Segoe UI"/>
                <w:sz w:val="20"/>
                <w:szCs w:val="20"/>
              </w:rPr>
            </w:pPr>
          </w:p>
          <w:p w14:paraId="3BE0A869" w14:textId="77777777" w:rsidR="00EE1709" w:rsidRDefault="00EE1709" w:rsidP="00376356">
            <w:pPr>
              <w:rPr>
                <w:rFonts w:ascii="Segoe UI" w:hAnsi="Segoe UI" w:cs="Segoe UI"/>
                <w:sz w:val="20"/>
                <w:szCs w:val="20"/>
              </w:rPr>
            </w:pPr>
          </w:p>
          <w:p w14:paraId="6A861990" w14:textId="77777777" w:rsidR="00EE1709" w:rsidRDefault="00EE1709" w:rsidP="00376356">
            <w:pPr>
              <w:rPr>
                <w:rFonts w:ascii="Segoe UI" w:hAnsi="Segoe UI" w:cs="Segoe UI"/>
                <w:sz w:val="20"/>
                <w:szCs w:val="20"/>
              </w:rPr>
            </w:pPr>
          </w:p>
          <w:p w14:paraId="5D2862A5" w14:textId="6C06AF49" w:rsidR="007110D6" w:rsidRPr="00DE4B8D" w:rsidRDefault="00EE1709" w:rsidP="00376356">
            <w:pPr>
              <w:rPr>
                <w:rFonts w:ascii="Segoe UI" w:hAnsi="Segoe UI" w:cs="Segoe UI"/>
                <w:sz w:val="20"/>
                <w:szCs w:val="20"/>
              </w:rPr>
            </w:pPr>
            <w:r>
              <w:rPr>
                <w:rFonts w:ascii="Segoe UI" w:hAnsi="Segoe UI" w:cs="Segoe UI"/>
                <w:sz w:val="20"/>
                <w:szCs w:val="20"/>
              </w:rPr>
              <w:t>01/09/26</w:t>
            </w:r>
          </w:p>
        </w:tc>
        <w:tc>
          <w:tcPr>
            <w:tcW w:w="1246" w:type="dxa"/>
            <w:tcBorders>
              <w:right w:val="single" w:sz="12" w:space="0" w:color="auto"/>
            </w:tcBorders>
          </w:tcPr>
          <w:p w14:paraId="715D37F8" w14:textId="5A9F3AA4" w:rsidR="009C5204" w:rsidRPr="00DE4B8D" w:rsidRDefault="009C5204" w:rsidP="00376356">
            <w:pPr>
              <w:rPr>
                <w:rFonts w:ascii="Segoe UI" w:hAnsi="Segoe UI" w:cs="Segoe UI"/>
                <w:sz w:val="20"/>
                <w:szCs w:val="20"/>
              </w:rPr>
            </w:pPr>
          </w:p>
        </w:tc>
      </w:tr>
      <w:tr w:rsidR="00F118FE" w14:paraId="29191B05" w14:textId="77777777" w:rsidTr="005241EF">
        <w:trPr>
          <w:trHeight w:val="365"/>
        </w:trPr>
        <w:tc>
          <w:tcPr>
            <w:tcW w:w="1980" w:type="dxa"/>
          </w:tcPr>
          <w:p w14:paraId="5FE51C0E" w14:textId="42C81318" w:rsidR="00601A5E" w:rsidRPr="00F23158" w:rsidRDefault="007110D6" w:rsidP="00376356">
            <w:pPr>
              <w:rPr>
                <w:rFonts w:ascii="Segoe UI" w:hAnsi="Segoe UI" w:cs="Segoe UI"/>
                <w:i/>
                <w:iCs/>
                <w:sz w:val="20"/>
                <w:szCs w:val="20"/>
              </w:rPr>
            </w:pPr>
            <w:r w:rsidRPr="00F23158">
              <w:rPr>
                <w:rFonts w:ascii="Segoe UI" w:hAnsi="Segoe UI" w:cs="Segoe UI"/>
                <w:i/>
                <w:iCs/>
                <w:sz w:val="20"/>
                <w:szCs w:val="20"/>
              </w:rPr>
              <w:t>Sexual harassment</w:t>
            </w:r>
          </w:p>
          <w:p w14:paraId="1ABAB19C" w14:textId="77777777" w:rsidR="00033487" w:rsidRDefault="00033487" w:rsidP="00376356">
            <w:pPr>
              <w:rPr>
                <w:rFonts w:ascii="Segoe UI" w:hAnsi="Segoe UI" w:cs="Segoe UI"/>
                <w:i/>
                <w:iCs/>
                <w:sz w:val="20"/>
                <w:szCs w:val="20"/>
              </w:rPr>
            </w:pPr>
          </w:p>
          <w:p w14:paraId="486A682F" w14:textId="0C079A64" w:rsidR="007110D6" w:rsidRPr="00DE4B8D" w:rsidRDefault="007110D6" w:rsidP="00376356">
            <w:pPr>
              <w:rPr>
                <w:rFonts w:ascii="Segoe UI" w:hAnsi="Segoe UI" w:cs="Segoe UI"/>
                <w:sz w:val="20"/>
                <w:szCs w:val="20"/>
              </w:rPr>
            </w:pPr>
            <w:r w:rsidRPr="00F23158">
              <w:rPr>
                <w:rFonts w:ascii="Segoe UI" w:hAnsi="Segoe UI" w:cs="Segoe UI"/>
                <w:i/>
                <w:iCs/>
                <w:sz w:val="20"/>
                <w:szCs w:val="20"/>
              </w:rPr>
              <w:t>(</w:t>
            </w:r>
            <w:r w:rsidR="00F23158" w:rsidRPr="00F23158">
              <w:rPr>
                <w:rFonts w:ascii="Segoe UI" w:hAnsi="Segoe UI" w:cs="Segoe UI"/>
                <w:i/>
                <w:iCs/>
                <w:sz w:val="20"/>
                <w:szCs w:val="20"/>
              </w:rPr>
              <w:t>S</w:t>
            </w:r>
            <w:r w:rsidRPr="00F23158">
              <w:rPr>
                <w:rFonts w:ascii="Segoe UI" w:hAnsi="Segoe UI" w:cs="Segoe UI"/>
                <w:i/>
                <w:iCs/>
                <w:sz w:val="20"/>
                <w:szCs w:val="20"/>
              </w:rPr>
              <w:t>ocial Events)</w:t>
            </w:r>
          </w:p>
        </w:tc>
        <w:tc>
          <w:tcPr>
            <w:tcW w:w="2551" w:type="dxa"/>
          </w:tcPr>
          <w:p w14:paraId="2889F349" w14:textId="65396BB9" w:rsidR="00601A5E" w:rsidRPr="00F23158" w:rsidRDefault="0065747F" w:rsidP="00376356">
            <w:pPr>
              <w:rPr>
                <w:rFonts w:ascii="Segoe UI" w:hAnsi="Segoe UI" w:cs="Segoe UI"/>
                <w:i/>
                <w:iCs/>
                <w:sz w:val="20"/>
                <w:szCs w:val="20"/>
              </w:rPr>
            </w:pPr>
            <w:r>
              <w:rPr>
                <w:rFonts w:ascii="Segoe UI" w:hAnsi="Segoe UI" w:cs="Segoe UI"/>
                <w:i/>
                <w:iCs/>
                <w:sz w:val="20"/>
                <w:szCs w:val="20"/>
              </w:rPr>
              <w:t>Colleague</w:t>
            </w:r>
            <w:r w:rsidR="007110D6" w:rsidRPr="00F23158">
              <w:rPr>
                <w:rFonts w:ascii="Segoe UI" w:hAnsi="Segoe UI" w:cs="Segoe UI"/>
                <w:i/>
                <w:iCs/>
                <w:sz w:val="20"/>
                <w:szCs w:val="20"/>
              </w:rPr>
              <w:t>/Contractors</w:t>
            </w:r>
          </w:p>
          <w:p w14:paraId="7415CC3B" w14:textId="77777777" w:rsidR="007110D6" w:rsidRPr="00F23158" w:rsidRDefault="007110D6" w:rsidP="00376356">
            <w:pPr>
              <w:rPr>
                <w:rFonts w:ascii="Segoe UI" w:hAnsi="Segoe UI" w:cs="Segoe UI"/>
                <w:i/>
                <w:iCs/>
                <w:sz w:val="20"/>
                <w:szCs w:val="20"/>
              </w:rPr>
            </w:pPr>
          </w:p>
          <w:p w14:paraId="6E5500F2" w14:textId="68BFFBD1" w:rsidR="007110D6" w:rsidRPr="00F23158" w:rsidRDefault="007110D6" w:rsidP="00376356">
            <w:pPr>
              <w:rPr>
                <w:rFonts w:ascii="Segoe UI" w:hAnsi="Segoe UI" w:cs="Segoe UI"/>
                <w:i/>
                <w:iCs/>
                <w:sz w:val="20"/>
                <w:szCs w:val="20"/>
              </w:rPr>
            </w:pPr>
            <w:r w:rsidRPr="00F23158">
              <w:rPr>
                <w:rFonts w:ascii="Segoe UI" w:hAnsi="Segoe UI" w:cs="Segoe UI"/>
                <w:i/>
                <w:iCs/>
                <w:sz w:val="20"/>
                <w:szCs w:val="20"/>
              </w:rPr>
              <w:t xml:space="preserve">Colleagues attending work-related social events and or events arranged by our </w:t>
            </w:r>
            <w:r w:rsidR="0091560E" w:rsidRPr="00F23158">
              <w:rPr>
                <w:rFonts w:ascii="Segoe UI" w:hAnsi="Segoe UI" w:cs="Segoe UI"/>
                <w:i/>
                <w:iCs/>
                <w:sz w:val="20"/>
                <w:szCs w:val="20"/>
              </w:rPr>
              <w:t>third-party</w:t>
            </w:r>
            <w:r w:rsidRPr="00F23158">
              <w:rPr>
                <w:rFonts w:ascii="Segoe UI" w:hAnsi="Segoe UI" w:cs="Segoe UI"/>
                <w:i/>
                <w:iCs/>
                <w:sz w:val="20"/>
                <w:szCs w:val="20"/>
              </w:rPr>
              <w:t xml:space="preserve"> contractors and suppliers, where alcohol is consumed may be more vulnerable to sexual harassment. Alcohol consumption can impair judgement and lower inhibitions, potentially leading individuals to behave in ways that they would not in a sober state.</w:t>
            </w:r>
          </w:p>
          <w:p w14:paraId="294878A3" w14:textId="77777777" w:rsidR="007110D6" w:rsidRPr="00F23158" w:rsidRDefault="007110D6" w:rsidP="00376356">
            <w:pPr>
              <w:rPr>
                <w:rFonts w:ascii="Segoe UI" w:hAnsi="Segoe UI" w:cs="Segoe UI"/>
                <w:i/>
                <w:iCs/>
                <w:sz w:val="20"/>
                <w:szCs w:val="20"/>
              </w:rPr>
            </w:pPr>
          </w:p>
          <w:p w14:paraId="0C4EC486" w14:textId="758606E4" w:rsidR="00033487" w:rsidRPr="0091560E" w:rsidRDefault="00033487" w:rsidP="00376356">
            <w:pPr>
              <w:rPr>
                <w:rFonts w:ascii="Segoe UI" w:hAnsi="Segoe UI" w:cs="Segoe UI"/>
                <w:i/>
                <w:iCs/>
                <w:sz w:val="20"/>
                <w:szCs w:val="20"/>
              </w:rPr>
            </w:pPr>
            <w:r w:rsidRPr="003910F7">
              <w:rPr>
                <w:rFonts w:ascii="Segoe UI" w:hAnsi="Segoe UI" w:cs="Segoe UI"/>
                <w:i/>
                <w:iCs/>
                <w:sz w:val="20"/>
                <w:szCs w:val="20"/>
              </w:rPr>
              <w:t>Causing distress, intimidation</w:t>
            </w:r>
            <w:r>
              <w:rPr>
                <w:rFonts w:ascii="Segoe UI" w:hAnsi="Segoe UI" w:cs="Segoe UI"/>
                <w:i/>
                <w:iCs/>
                <w:sz w:val="20"/>
                <w:szCs w:val="20"/>
              </w:rPr>
              <w:t>,</w:t>
            </w:r>
            <w:r w:rsidRPr="003910F7">
              <w:rPr>
                <w:rFonts w:ascii="Segoe UI" w:hAnsi="Segoe UI" w:cs="Segoe UI"/>
                <w:i/>
                <w:iCs/>
                <w:sz w:val="20"/>
                <w:szCs w:val="20"/>
              </w:rPr>
              <w:t xml:space="preserve"> humiliation to the person targeted</w:t>
            </w:r>
            <w:r>
              <w:rPr>
                <w:rFonts w:ascii="Segoe UI" w:hAnsi="Segoe UI" w:cs="Segoe UI"/>
                <w:i/>
                <w:iCs/>
                <w:sz w:val="20"/>
                <w:szCs w:val="20"/>
              </w:rPr>
              <w:t xml:space="preserve"> or physical harm</w:t>
            </w:r>
            <w:r w:rsidRPr="003910F7">
              <w:rPr>
                <w:rFonts w:ascii="Segoe UI" w:hAnsi="Segoe UI" w:cs="Segoe UI"/>
                <w:i/>
                <w:iCs/>
                <w:sz w:val="20"/>
                <w:szCs w:val="20"/>
              </w:rPr>
              <w:t>.</w:t>
            </w:r>
          </w:p>
        </w:tc>
        <w:tc>
          <w:tcPr>
            <w:tcW w:w="4253" w:type="dxa"/>
            <w:tcBorders>
              <w:right w:val="single" w:sz="12" w:space="0" w:color="auto"/>
            </w:tcBorders>
          </w:tcPr>
          <w:p w14:paraId="4EBAD3E8" w14:textId="77777777" w:rsidR="007110D6" w:rsidRDefault="007110D6" w:rsidP="00C47437">
            <w:pPr>
              <w:pStyle w:val="ListParagraph"/>
              <w:numPr>
                <w:ilvl w:val="0"/>
                <w:numId w:val="32"/>
              </w:numPr>
              <w:ind w:left="384"/>
              <w:rPr>
                <w:rFonts w:ascii="Segoe UI" w:hAnsi="Segoe UI" w:cs="Segoe UI"/>
                <w:sz w:val="20"/>
                <w:szCs w:val="20"/>
              </w:rPr>
            </w:pPr>
            <w:r>
              <w:rPr>
                <w:rFonts w:ascii="Segoe UI" w:hAnsi="Segoe UI" w:cs="Segoe UI"/>
                <w:sz w:val="20"/>
                <w:szCs w:val="20"/>
              </w:rPr>
              <w:t>Code of Conduct outlines expected behaviours of colleagues at work related social events</w:t>
            </w:r>
          </w:p>
          <w:p w14:paraId="0CB0E7D6" w14:textId="7B3CBD02" w:rsidR="007110D6" w:rsidRDefault="007110D6" w:rsidP="00C47437">
            <w:pPr>
              <w:pStyle w:val="ListParagraph"/>
              <w:numPr>
                <w:ilvl w:val="0"/>
                <w:numId w:val="32"/>
              </w:numPr>
              <w:ind w:left="384"/>
              <w:rPr>
                <w:rFonts w:ascii="Segoe UI" w:hAnsi="Segoe UI" w:cs="Segoe UI"/>
                <w:sz w:val="20"/>
                <w:szCs w:val="20"/>
              </w:rPr>
            </w:pPr>
            <w:r>
              <w:rPr>
                <w:rFonts w:ascii="Segoe UI" w:hAnsi="Segoe UI" w:cs="Segoe UI"/>
                <w:sz w:val="20"/>
                <w:szCs w:val="20"/>
              </w:rPr>
              <w:t xml:space="preserve">Contractor Code of conduct in place and shared and signed up to be all contractors/suppliers at point of procurement. </w:t>
            </w:r>
          </w:p>
          <w:p w14:paraId="1B963F4C" w14:textId="77777777" w:rsidR="00220BA7" w:rsidRDefault="007110D6" w:rsidP="00C47437">
            <w:pPr>
              <w:pStyle w:val="ListParagraph"/>
              <w:numPr>
                <w:ilvl w:val="0"/>
                <w:numId w:val="32"/>
              </w:numPr>
              <w:ind w:left="384"/>
              <w:rPr>
                <w:rFonts w:ascii="Segoe UI" w:hAnsi="Segoe UI" w:cs="Segoe UI"/>
                <w:sz w:val="20"/>
                <w:szCs w:val="20"/>
              </w:rPr>
            </w:pPr>
            <w:r>
              <w:rPr>
                <w:rFonts w:ascii="Segoe UI" w:hAnsi="Segoe UI" w:cs="Segoe UI"/>
                <w:sz w:val="20"/>
                <w:szCs w:val="20"/>
              </w:rPr>
              <w:t>Functional Directors are required to give approval for alcohol to be consumed at work related events.</w:t>
            </w:r>
          </w:p>
          <w:p w14:paraId="169D9545" w14:textId="77777777" w:rsidR="007110D6" w:rsidRDefault="007110D6" w:rsidP="00C47437">
            <w:pPr>
              <w:pStyle w:val="ListParagraph"/>
              <w:numPr>
                <w:ilvl w:val="0"/>
                <w:numId w:val="32"/>
              </w:numPr>
              <w:ind w:left="384"/>
              <w:rPr>
                <w:rFonts w:ascii="Segoe UI" w:hAnsi="Segoe UI" w:cs="Segoe UI"/>
                <w:sz w:val="20"/>
                <w:szCs w:val="20"/>
              </w:rPr>
            </w:pPr>
            <w:r>
              <w:rPr>
                <w:rFonts w:ascii="Segoe UI" w:hAnsi="Segoe UI" w:cs="Segoe UI"/>
                <w:sz w:val="20"/>
                <w:szCs w:val="20"/>
              </w:rPr>
              <w:t xml:space="preserve">Declaration of interest procedures in place to monitor attendance of events involving </w:t>
            </w:r>
            <w:r w:rsidR="00F23158">
              <w:rPr>
                <w:rFonts w:ascii="Segoe UI" w:hAnsi="Segoe UI" w:cs="Segoe UI"/>
                <w:sz w:val="20"/>
                <w:szCs w:val="20"/>
              </w:rPr>
              <w:t>our suppliers/contractors.</w:t>
            </w:r>
          </w:p>
          <w:p w14:paraId="32CCA59A" w14:textId="77777777" w:rsidR="00F23158" w:rsidRDefault="00F23158" w:rsidP="00C47437">
            <w:pPr>
              <w:pStyle w:val="ListParagraph"/>
              <w:numPr>
                <w:ilvl w:val="0"/>
                <w:numId w:val="32"/>
              </w:numPr>
              <w:ind w:left="384"/>
              <w:rPr>
                <w:rFonts w:ascii="Segoe UI" w:hAnsi="Segoe UI" w:cs="Segoe UI"/>
                <w:sz w:val="20"/>
                <w:szCs w:val="20"/>
              </w:rPr>
            </w:pPr>
            <w:r>
              <w:rPr>
                <w:rFonts w:ascii="Segoe UI" w:hAnsi="Segoe UI" w:cs="Segoe UI"/>
                <w:sz w:val="20"/>
                <w:szCs w:val="20"/>
              </w:rPr>
              <w:t xml:space="preserve">Declaration of interests in place for relationships between </w:t>
            </w:r>
            <w:r w:rsidR="0091560E">
              <w:rPr>
                <w:rFonts w:ascii="Segoe UI" w:hAnsi="Segoe UI" w:cs="Segoe UI"/>
                <w:sz w:val="20"/>
                <w:szCs w:val="20"/>
              </w:rPr>
              <w:t>colleagues</w:t>
            </w:r>
            <w:r>
              <w:rPr>
                <w:rFonts w:ascii="Segoe UI" w:hAnsi="Segoe UI" w:cs="Segoe UI"/>
                <w:sz w:val="20"/>
                <w:szCs w:val="20"/>
              </w:rPr>
              <w:t xml:space="preserve"> and other </w:t>
            </w:r>
            <w:r w:rsidR="0091560E">
              <w:rPr>
                <w:rFonts w:ascii="Segoe UI" w:hAnsi="Segoe UI" w:cs="Segoe UI"/>
                <w:sz w:val="20"/>
                <w:szCs w:val="20"/>
              </w:rPr>
              <w:t>colleagues</w:t>
            </w:r>
            <w:r>
              <w:rPr>
                <w:rFonts w:ascii="Segoe UI" w:hAnsi="Segoe UI" w:cs="Segoe UI"/>
                <w:sz w:val="20"/>
                <w:szCs w:val="20"/>
              </w:rPr>
              <w:t>, third parties and tenants.</w:t>
            </w:r>
          </w:p>
          <w:p w14:paraId="0A8F44C8" w14:textId="6FF9CFDF" w:rsidR="00073EB4" w:rsidRPr="00B504DC" w:rsidRDefault="00073EB4" w:rsidP="00C47437">
            <w:pPr>
              <w:pStyle w:val="ListParagraph"/>
              <w:numPr>
                <w:ilvl w:val="0"/>
                <w:numId w:val="32"/>
              </w:numPr>
              <w:ind w:left="384"/>
              <w:rPr>
                <w:rFonts w:ascii="Segoe UI" w:hAnsi="Segoe UI" w:cs="Segoe UI"/>
                <w:sz w:val="20"/>
                <w:szCs w:val="20"/>
              </w:rPr>
            </w:pPr>
            <w:r w:rsidRPr="0047712F">
              <w:rPr>
                <w:rFonts w:ascii="Segoe UI" w:hAnsi="Segoe UI" w:cs="Segoe UI"/>
                <w:sz w:val="20"/>
                <w:szCs w:val="20"/>
              </w:rPr>
              <w:t xml:space="preserve">Anti-harassment </w:t>
            </w:r>
            <w:r>
              <w:rPr>
                <w:rFonts w:ascii="Segoe UI" w:hAnsi="Segoe UI" w:cs="Segoe UI"/>
                <w:sz w:val="20"/>
                <w:szCs w:val="20"/>
              </w:rPr>
              <w:t>P</w:t>
            </w:r>
            <w:r w:rsidRPr="0047712F">
              <w:rPr>
                <w:rFonts w:ascii="Segoe UI" w:hAnsi="Segoe UI" w:cs="Segoe UI"/>
                <w:sz w:val="20"/>
                <w:szCs w:val="20"/>
              </w:rPr>
              <w:t>olicy that explicitly addresses sexual</w:t>
            </w:r>
            <w:r>
              <w:t xml:space="preserve"> </w:t>
            </w:r>
            <w:r w:rsidRPr="0091560E">
              <w:rPr>
                <w:rFonts w:ascii="Segoe UI" w:hAnsi="Segoe UI" w:cs="Segoe UI"/>
                <w:sz w:val="20"/>
                <w:szCs w:val="20"/>
              </w:rPr>
              <w:t>harassment</w:t>
            </w:r>
            <w:r>
              <w:rPr>
                <w:rFonts w:ascii="Segoe UI" w:hAnsi="Segoe UI" w:cs="Segoe UI"/>
                <w:sz w:val="20"/>
                <w:szCs w:val="20"/>
              </w:rPr>
              <w:t xml:space="preserve"> (incl. t</w:t>
            </w:r>
            <w:r w:rsidRPr="0091560E">
              <w:rPr>
                <w:rFonts w:ascii="Segoe UI" w:hAnsi="Segoe UI" w:cs="Segoe UI"/>
                <w:sz w:val="20"/>
                <w:szCs w:val="20"/>
              </w:rPr>
              <w:t>o</w:t>
            </w:r>
            <w:r>
              <w:rPr>
                <w:rFonts w:ascii="Segoe UI" w:hAnsi="Segoe UI" w:cs="Segoe UI"/>
                <w:sz w:val="20"/>
                <w:szCs w:val="20"/>
              </w:rPr>
              <w:t xml:space="preserve"> </w:t>
            </w:r>
            <w:r w:rsidRPr="0091560E">
              <w:rPr>
                <w:rFonts w:ascii="Segoe UI" w:hAnsi="Segoe UI" w:cs="Segoe UI"/>
                <w:sz w:val="20"/>
                <w:szCs w:val="20"/>
              </w:rPr>
              <w:t>examples of sexual harassment an</w:t>
            </w:r>
            <w:r>
              <w:rPr>
                <w:rFonts w:ascii="Segoe UI" w:hAnsi="Segoe UI" w:cs="Segoe UI"/>
                <w:sz w:val="20"/>
                <w:szCs w:val="20"/>
              </w:rPr>
              <w:t xml:space="preserve">d </w:t>
            </w:r>
            <w:r w:rsidRPr="0091560E">
              <w:rPr>
                <w:rFonts w:ascii="Segoe UI" w:hAnsi="Segoe UI" w:cs="Segoe UI"/>
                <w:sz w:val="20"/>
                <w:szCs w:val="20"/>
              </w:rPr>
              <w:t>reporting procedure</w:t>
            </w:r>
            <w:r>
              <w:rPr>
                <w:rFonts w:ascii="Segoe UI" w:hAnsi="Segoe UI" w:cs="Segoe UI"/>
                <w:sz w:val="20"/>
                <w:szCs w:val="20"/>
              </w:rPr>
              <w:t xml:space="preserve"> when harassed by other colleagues or any third-party)</w:t>
            </w:r>
            <w:r w:rsidRPr="0091560E">
              <w:rPr>
                <w:rFonts w:ascii="Segoe UI" w:hAnsi="Segoe UI" w:cs="Segoe UI"/>
                <w:sz w:val="20"/>
                <w:szCs w:val="20"/>
              </w:rPr>
              <w:t xml:space="preserve"> is accessible to all colleagues via the intranet.</w:t>
            </w:r>
          </w:p>
        </w:tc>
        <w:tc>
          <w:tcPr>
            <w:tcW w:w="3102" w:type="dxa"/>
            <w:tcBorders>
              <w:left w:val="single" w:sz="12" w:space="0" w:color="auto"/>
            </w:tcBorders>
          </w:tcPr>
          <w:p w14:paraId="19BC962F" w14:textId="49FE1BC2" w:rsidR="00601A5E" w:rsidRPr="00EE1709" w:rsidRDefault="00601A5E" w:rsidP="00EE1709">
            <w:pPr>
              <w:rPr>
                <w:rFonts w:ascii="Segoe UI" w:hAnsi="Segoe UI" w:cs="Segoe UI"/>
                <w:sz w:val="20"/>
                <w:szCs w:val="20"/>
              </w:rPr>
            </w:pPr>
          </w:p>
        </w:tc>
        <w:tc>
          <w:tcPr>
            <w:tcW w:w="1434" w:type="dxa"/>
          </w:tcPr>
          <w:p w14:paraId="72DA3FD8" w14:textId="760BB10F" w:rsidR="00601A5E" w:rsidRPr="00DE4B8D" w:rsidRDefault="00601A5E" w:rsidP="00376356">
            <w:pPr>
              <w:rPr>
                <w:rFonts w:ascii="Segoe UI" w:hAnsi="Segoe UI" w:cs="Segoe UI"/>
                <w:sz w:val="20"/>
                <w:szCs w:val="20"/>
              </w:rPr>
            </w:pPr>
          </w:p>
        </w:tc>
        <w:tc>
          <w:tcPr>
            <w:tcW w:w="1282" w:type="dxa"/>
          </w:tcPr>
          <w:p w14:paraId="39D03934" w14:textId="39947846" w:rsidR="00601A5E" w:rsidRPr="00DE4B8D" w:rsidRDefault="00601A5E" w:rsidP="00376356">
            <w:pPr>
              <w:rPr>
                <w:rFonts w:ascii="Segoe UI" w:hAnsi="Segoe UI" w:cs="Segoe UI"/>
                <w:sz w:val="20"/>
                <w:szCs w:val="20"/>
              </w:rPr>
            </w:pPr>
          </w:p>
        </w:tc>
        <w:tc>
          <w:tcPr>
            <w:tcW w:w="1246" w:type="dxa"/>
            <w:tcBorders>
              <w:right w:val="single" w:sz="12" w:space="0" w:color="auto"/>
            </w:tcBorders>
          </w:tcPr>
          <w:p w14:paraId="042F63ED" w14:textId="0FD6D798" w:rsidR="00601A5E" w:rsidRPr="00DE4B8D" w:rsidRDefault="00601A5E" w:rsidP="00376356">
            <w:pPr>
              <w:rPr>
                <w:rFonts w:ascii="Segoe UI" w:hAnsi="Segoe UI" w:cs="Segoe UI"/>
                <w:sz w:val="20"/>
                <w:szCs w:val="20"/>
              </w:rPr>
            </w:pPr>
          </w:p>
        </w:tc>
      </w:tr>
      <w:tr w:rsidR="00F118FE" w14:paraId="4171B80D" w14:textId="77777777" w:rsidTr="005241EF">
        <w:trPr>
          <w:trHeight w:val="380"/>
        </w:trPr>
        <w:tc>
          <w:tcPr>
            <w:tcW w:w="1980" w:type="dxa"/>
          </w:tcPr>
          <w:p w14:paraId="75477F4C" w14:textId="485D2FCD" w:rsidR="00601A5E" w:rsidRPr="000B0F3E" w:rsidRDefault="00F23158" w:rsidP="00376356">
            <w:pPr>
              <w:rPr>
                <w:rFonts w:ascii="Segoe UI" w:hAnsi="Segoe UI" w:cs="Segoe UI"/>
                <w:i/>
                <w:iCs/>
                <w:sz w:val="20"/>
                <w:szCs w:val="20"/>
              </w:rPr>
            </w:pPr>
            <w:r w:rsidRPr="000B0F3E">
              <w:rPr>
                <w:rFonts w:ascii="Segoe UI" w:hAnsi="Segoe UI" w:cs="Segoe UI"/>
                <w:i/>
                <w:iCs/>
                <w:sz w:val="20"/>
                <w:szCs w:val="20"/>
              </w:rPr>
              <w:t>Sexual Harassment</w:t>
            </w:r>
          </w:p>
          <w:p w14:paraId="2D557147" w14:textId="77777777" w:rsidR="00F23158" w:rsidRPr="000B0F3E" w:rsidRDefault="00F23158" w:rsidP="00376356">
            <w:pPr>
              <w:rPr>
                <w:rFonts w:ascii="Segoe UI" w:hAnsi="Segoe UI" w:cs="Segoe UI"/>
                <w:i/>
                <w:iCs/>
                <w:sz w:val="20"/>
                <w:szCs w:val="20"/>
              </w:rPr>
            </w:pPr>
          </w:p>
          <w:p w14:paraId="432E50D4" w14:textId="43F4CD27" w:rsidR="00F23158" w:rsidRPr="000B0F3E" w:rsidRDefault="00F23158" w:rsidP="00376356">
            <w:pPr>
              <w:rPr>
                <w:rFonts w:ascii="Segoe UI" w:hAnsi="Segoe UI" w:cs="Segoe UI"/>
                <w:i/>
                <w:iCs/>
                <w:sz w:val="20"/>
                <w:szCs w:val="20"/>
              </w:rPr>
            </w:pPr>
            <w:r w:rsidRPr="000B0F3E">
              <w:rPr>
                <w:rFonts w:ascii="Segoe UI" w:hAnsi="Segoe UI" w:cs="Segoe UI"/>
                <w:i/>
                <w:iCs/>
                <w:sz w:val="20"/>
                <w:szCs w:val="20"/>
              </w:rPr>
              <w:t>(Contact via personal devices</w:t>
            </w:r>
            <w:r w:rsidR="00D0240F">
              <w:rPr>
                <w:rFonts w:ascii="Segoe UI" w:hAnsi="Segoe UI" w:cs="Segoe UI"/>
                <w:i/>
                <w:iCs/>
                <w:sz w:val="20"/>
                <w:szCs w:val="20"/>
              </w:rPr>
              <w:t xml:space="preserve"> &amp; </w:t>
            </w:r>
            <w:r w:rsidR="00D0240F" w:rsidRPr="00203C03">
              <w:rPr>
                <w:rFonts w:ascii="Segoe UI" w:hAnsi="Segoe UI" w:cs="Segoe UI"/>
                <w:i/>
                <w:iCs/>
                <w:sz w:val="20"/>
                <w:szCs w:val="20"/>
              </w:rPr>
              <w:lastRenderedPageBreak/>
              <w:t>inappropriate use of social media</w:t>
            </w:r>
            <w:r w:rsidRPr="000B0F3E">
              <w:rPr>
                <w:rFonts w:ascii="Segoe UI" w:hAnsi="Segoe UI" w:cs="Segoe UI"/>
                <w:i/>
                <w:iCs/>
                <w:sz w:val="20"/>
                <w:szCs w:val="20"/>
              </w:rPr>
              <w:t>)</w:t>
            </w:r>
          </w:p>
        </w:tc>
        <w:tc>
          <w:tcPr>
            <w:tcW w:w="2551" w:type="dxa"/>
          </w:tcPr>
          <w:p w14:paraId="56BA44D2" w14:textId="77777777" w:rsidR="00601A5E" w:rsidRPr="000B0F3E" w:rsidRDefault="000B0F3E" w:rsidP="00376356">
            <w:pPr>
              <w:rPr>
                <w:rFonts w:ascii="Segoe UI" w:hAnsi="Segoe UI" w:cs="Segoe UI"/>
                <w:i/>
                <w:iCs/>
                <w:sz w:val="20"/>
                <w:szCs w:val="20"/>
              </w:rPr>
            </w:pPr>
            <w:r w:rsidRPr="000B0F3E">
              <w:rPr>
                <w:rFonts w:ascii="Segoe UI" w:hAnsi="Segoe UI" w:cs="Segoe UI"/>
                <w:i/>
                <w:iCs/>
                <w:sz w:val="20"/>
                <w:szCs w:val="20"/>
              </w:rPr>
              <w:lastRenderedPageBreak/>
              <w:t>Employees</w:t>
            </w:r>
          </w:p>
          <w:p w14:paraId="3E538A37" w14:textId="69FB222C" w:rsidR="000B0F3E" w:rsidRPr="000B0F3E" w:rsidRDefault="000B0F3E" w:rsidP="00376356">
            <w:pPr>
              <w:rPr>
                <w:rFonts w:ascii="Segoe UI" w:hAnsi="Segoe UI" w:cs="Segoe UI"/>
                <w:i/>
                <w:iCs/>
                <w:sz w:val="20"/>
                <w:szCs w:val="20"/>
              </w:rPr>
            </w:pPr>
            <w:r w:rsidRPr="000B0F3E">
              <w:rPr>
                <w:rFonts w:ascii="Segoe UI" w:hAnsi="Segoe UI" w:cs="Segoe UI"/>
                <w:i/>
                <w:iCs/>
                <w:sz w:val="20"/>
                <w:szCs w:val="20"/>
              </w:rPr>
              <w:t>Contractors/Third Parties</w:t>
            </w:r>
          </w:p>
          <w:p w14:paraId="511C05E2" w14:textId="77777777" w:rsidR="000B0F3E" w:rsidRPr="000B0F3E" w:rsidRDefault="000B0F3E" w:rsidP="00376356">
            <w:pPr>
              <w:rPr>
                <w:rFonts w:ascii="Segoe UI" w:hAnsi="Segoe UI" w:cs="Segoe UI"/>
                <w:i/>
                <w:iCs/>
                <w:sz w:val="20"/>
                <w:szCs w:val="20"/>
              </w:rPr>
            </w:pPr>
            <w:r w:rsidRPr="000B0F3E">
              <w:rPr>
                <w:rFonts w:ascii="Segoe UI" w:hAnsi="Segoe UI" w:cs="Segoe UI"/>
                <w:i/>
                <w:iCs/>
                <w:sz w:val="20"/>
                <w:szCs w:val="20"/>
              </w:rPr>
              <w:t>Tenants</w:t>
            </w:r>
          </w:p>
          <w:p w14:paraId="04DBED87" w14:textId="77777777" w:rsidR="000B0F3E" w:rsidRPr="000B0F3E" w:rsidRDefault="000B0F3E" w:rsidP="00376356">
            <w:pPr>
              <w:rPr>
                <w:rFonts w:ascii="Segoe UI" w:hAnsi="Segoe UI" w:cs="Segoe UI"/>
                <w:i/>
                <w:iCs/>
                <w:sz w:val="20"/>
                <w:szCs w:val="20"/>
              </w:rPr>
            </w:pPr>
          </w:p>
          <w:p w14:paraId="75B70A94" w14:textId="15A9A38F" w:rsidR="000B0F3E" w:rsidRDefault="000B0F3E" w:rsidP="00376356">
            <w:pPr>
              <w:rPr>
                <w:rFonts w:ascii="Segoe UI" w:hAnsi="Segoe UI" w:cs="Segoe UI"/>
                <w:i/>
                <w:iCs/>
                <w:sz w:val="20"/>
                <w:szCs w:val="20"/>
              </w:rPr>
            </w:pPr>
            <w:r w:rsidRPr="000B0F3E">
              <w:rPr>
                <w:rFonts w:ascii="Segoe UI" w:hAnsi="Segoe UI" w:cs="Segoe UI"/>
                <w:i/>
                <w:iCs/>
                <w:sz w:val="20"/>
                <w:szCs w:val="20"/>
              </w:rPr>
              <w:lastRenderedPageBreak/>
              <w:t>Colleagues may use their personal devices to contact each other.  Colleagues in particular roles (e.g. People Team) have access to colleagues’ personal information</w:t>
            </w:r>
            <w:r w:rsidR="00D0240F">
              <w:rPr>
                <w:rFonts w:ascii="Segoe UI" w:hAnsi="Segoe UI" w:cs="Segoe UI"/>
                <w:i/>
                <w:iCs/>
                <w:sz w:val="20"/>
                <w:szCs w:val="20"/>
              </w:rPr>
              <w:t>.</w:t>
            </w:r>
          </w:p>
          <w:p w14:paraId="6486988B" w14:textId="77777777" w:rsidR="00D0240F" w:rsidRDefault="00D0240F" w:rsidP="00376356">
            <w:pPr>
              <w:rPr>
                <w:rFonts w:ascii="Segoe UI" w:hAnsi="Segoe UI" w:cs="Segoe UI"/>
                <w:i/>
                <w:iCs/>
                <w:sz w:val="20"/>
                <w:szCs w:val="20"/>
              </w:rPr>
            </w:pPr>
          </w:p>
          <w:p w14:paraId="2C5F6846" w14:textId="1F916A8C" w:rsidR="00D0240F" w:rsidRPr="000B0F3E" w:rsidRDefault="00D0240F" w:rsidP="00376356">
            <w:pPr>
              <w:rPr>
                <w:rFonts w:ascii="Segoe UI" w:hAnsi="Segoe UI" w:cs="Segoe UI"/>
                <w:i/>
                <w:iCs/>
                <w:sz w:val="20"/>
                <w:szCs w:val="20"/>
              </w:rPr>
            </w:pPr>
            <w:r>
              <w:rPr>
                <w:rFonts w:ascii="Segoe UI" w:hAnsi="Segoe UI" w:cs="Segoe UI"/>
                <w:i/>
                <w:iCs/>
                <w:sz w:val="20"/>
                <w:szCs w:val="20"/>
              </w:rPr>
              <w:t xml:space="preserve">Colleague may use social media as part of their role which may then </w:t>
            </w:r>
            <w:proofErr w:type="gramStart"/>
            <w:r>
              <w:rPr>
                <w:rFonts w:ascii="Segoe UI" w:hAnsi="Segoe UI" w:cs="Segoe UI"/>
                <w:i/>
                <w:iCs/>
                <w:sz w:val="20"/>
                <w:szCs w:val="20"/>
              </w:rPr>
              <w:t>open up</w:t>
            </w:r>
            <w:proofErr w:type="gramEnd"/>
            <w:r>
              <w:rPr>
                <w:rFonts w:ascii="Segoe UI" w:hAnsi="Segoe UI" w:cs="Segoe UI"/>
                <w:i/>
                <w:iCs/>
                <w:sz w:val="20"/>
                <w:szCs w:val="20"/>
              </w:rPr>
              <w:t xml:space="preserve"> direct contact through social media accounts. </w:t>
            </w:r>
          </w:p>
          <w:p w14:paraId="31B811C2" w14:textId="77777777" w:rsidR="000B0F3E" w:rsidRPr="000B0F3E" w:rsidRDefault="000B0F3E" w:rsidP="00376356">
            <w:pPr>
              <w:rPr>
                <w:rFonts w:ascii="Segoe UI" w:hAnsi="Segoe UI" w:cs="Segoe UI"/>
                <w:i/>
                <w:iCs/>
                <w:sz w:val="20"/>
                <w:szCs w:val="20"/>
              </w:rPr>
            </w:pPr>
          </w:p>
          <w:p w14:paraId="62DFAFD4" w14:textId="07B8A9E8" w:rsidR="000B0F3E" w:rsidRPr="000B0F3E" w:rsidRDefault="000B0F3E" w:rsidP="00376356">
            <w:pPr>
              <w:rPr>
                <w:rFonts w:ascii="Segoe UI" w:hAnsi="Segoe UI" w:cs="Segoe UI"/>
                <w:i/>
                <w:iCs/>
                <w:sz w:val="20"/>
                <w:szCs w:val="20"/>
              </w:rPr>
            </w:pPr>
            <w:r w:rsidRPr="000B0F3E">
              <w:rPr>
                <w:rFonts w:ascii="Segoe UI" w:hAnsi="Segoe UI" w:cs="Segoe UI"/>
                <w:i/>
                <w:iCs/>
                <w:sz w:val="20"/>
                <w:szCs w:val="20"/>
              </w:rPr>
              <w:t>Causing distress, intimidation or humiliation to the person targeted.</w:t>
            </w:r>
          </w:p>
        </w:tc>
        <w:tc>
          <w:tcPr>
            <w:tcW w:w="4253" w:type="dxa"/>
            <w:tcBorders>
              <w:right w:val="single" w:sz="12" w:space="0" w:color="auto"/>
            </w:tcBorders>
          </w:tcPr>
          <w:p w14:paraId="696873DE" w14:textId="15068E97" w:rsidR="000B0F3E" w:rsidRDefault="000B0F3E" w:rsidP="00C47437">
            <w:pPr>
              <w:pStyle w:val="ListParagraph"/>
              <w:numPr>
                <w:ilvl w:val="0"/>
                <w:numId w:val="32"/>
              </w:numPr>
              <w:ind w:left="384"/>
              <w:rPr>
                <w:rFonts w:ascii="Segoe UI" w:hAnsi="Segoe UI" w:cs="Segoe UI"/>
                <w:sz w:val="20"/>
                <w:szCs w:val="20"/>
              </w:rPr>
            </w:pPr>
            <w:r>
              <w:rPr>
                <w:rFonts w:ascii="Segoe UI" w:hAnsi="Segoe UI" w:cs="Segoe UI"/>
                <w:sz w:val="20"/>
                <w:szCs w:val="20"/>
              </w:rPr>
              <w:lastRenderedPageBreak/>
              <w:t xml:space="preserve">Colleagues are given work devices to contact </w:t>
            </w:r>
            <w:r w:rsidR="00203C03">
              <w:rPr>
                <w:rFonts w:ascii="Segoe UI" w:hAnsi="Segoe UI" w:cs="Segoe UI"/>
                <w:sz w:val="20"/>
                <w:szCs w:val="20"/>
              </w:rPr>
              <w:t>each other,</w:t>
            </w:r>
            <w:r>
              <w:rPr>
                <w:rFonts w:ascii="Segoe UI" w:hAnsi="Segoe UI" w:cs="Segoe UI"/>
                <w:sz w:val="20"/>
                <w:szCs w:val="20"/>
              </w:rPr>
              <w:t xml:space="preserve"> and Code of Conduct </w:t>
            </w:r>
            <w:r w:rsidR="00203C03">
              <w:rPr>
                <w:rFonts w:ascii="Segoe UI" w:hAnsi="Segoe UI" w:cs="Segoe UI"/>
                <w:sz w:val="20"/>
                <w:szCs w:val="20"/>
              </w:rPr>
              <w:t xml:space="preserve">in place in the correct use of devices for work purposes.  </w:t>
            </w:r>
          </w:p>
          <w:p w14:paraId="44497A79" w14:textId="77777777" w:rsidR="00D0240F" w:rsidRDefault="000B0F3E" w:rsidP="00C47437">
            <w:pPr>
              <w:pStyle w:val="ListParagraph"/>
              <w:numPr>
                <w:ilvl w:val="0"/>
                <w:numId w:val="32"/>
              </w:numPr>
              <w:ind w:left="384"/>
              <w:rPr>
                <w:rFonts w:ascii="Segoe UI" w:hAnsi="Segoe UI" w:cs="Segoe UI"/>
                <w:sz w:val="20"/>
                <w:szCs w:val="20"/>
              </w:rPr>
            </w:pPr>
            <w:r>
              <w:rPr>
                <w:rFonts w:ascii="Segoe UI" w:hAnsi="Segoe UI" w:cs="Segoe UI"/>
                <w:sz w:val="20"/>
                <w:szCs w:val="20"/>
              </w:rPr>
              <w:lastRenderedPageBreak/>
              <w:t>Any colleagues who have access to personal data must abide by data confidentiality.  Audits take place regularly to monitor access</w:t>
            </w:r>
            <w:r w:rsidR="00203C03">
              <w:rPr>
                <w:rFonts w:ascii="Segoe UI" w:hAnsi="Segoe UI" w:cs="Segoe UI"/>
                <w:sz w:val="20"/>
                <w:szCs w:val="20"/>
              </w:rPr>
              <w:t xml:space="preserve"> to and using, personal data</w:t>
            </w:r>
            <w:r w:rsidR="00D0240F">
              <w:rPr>
                <w:rFonts w:ascii="Segoe UI" w:hAnsi="Segoe UI" w:cs="Segoe UI"/>
                <w:sz w:val="20"/>
                <w:szCs w:val="20"/>
              </w:rPr>
              <w:t xml:space="preserve"> </w:t>
            </w:r>
          </w:p>
          <w:p w14:paraId="53C0EA1D" w14:textId="566A3A40" w:rsidR="00D0240F" w:rsidRDefault="00D0240F" w:rsidP="00C47437">
            <w:pPr>
              <w:pStyle w:val="ListParagraph"/>
              <w:numPr>
                <w:ilvl w:val="0"/>
                <w:numId w:val="32"/>
              </w:numPr>
              <w:ind w:left="384"/>
              <w:rPr>
                <w:rFonts w:ascii="Segoe UI" w:hAnsi="Segoe UI" w:cs="Segoe UI"/>
                <w:sz w:val="20"/>
                <w:szCs w:val="20"/>
              </w:rPr>
            </w:pPr>
            <w:r>
              <w:rPr>
                <w:rFonts w:ascii="Segoe UI" w:hAnsi="Segoe UI" w:cs="Segoe UI"/>
                <w:sz w:val="20"/>
                <w:szCs w:val="20"/>
              </w:rPr>
              <w:t>Work accounts are provided as necessary for work related activities.</w:t>
            </w:r>
          </w:p>
          <w:p w14:paraId="2AE23E7E" w14:textId="77777777" w:rsidR="00D0240F" w:rsidRPr="00203C03" w:rsidRDefault="00D0240F" w:rsidP="00C47437">
            <w:pPr>
              <w:pStyle w:val="ListParagraph"/>
              <w:numPr>
                <w:ilvl w:val="0"/>
                <w:numId w:val="32"/>
              </w:numPr>
              <w:ind w:left="384"/>
              <w:rPr>
                <w:rFonts w:ascii="Segoe UI" w:hAnsi="Segoe UI" w:cs="Segoe UI"/>
                <w:sz w:val="20"/>
                <w:szCs w:val="20"/>
              </w:rPr>
            </w:pPr>
            <w:r w:rsidRPr="00203C03">
              <w:rPr>
                <w:rFonts w:ascii="Segoe UI" w:hAnsi="Segoe UI" w:cs="Segoe UI"/>
                <w:sz w:val="20"/>
                <w:szCs w:val="20"/>
              </w:rPr>
              <w:t>Code of Conduct stipulates that colleagues must not contact tenants, their friends and/or families of tenants</w:t>
            </w:r>
            <w:r>
              <w:rPr>
                <w:rFonts w:ascii="Segoe UI" w:hAnsi="Segoe UI" w:cs="Segoe UI"/>
                <w:sz w:val="20"/>
                <w:szCs w:val="20"/>
              </w:rPr>
              <w:t xml:space="preserve"> </w:t>
            </w:r>
            <w:r w:rsidRPr="00203C03">
              <w:rPr>
                <w:rFonts w:ascii="Segoe UI" w:hAnsi="Segoe UI" w:cs="Segoe UI"/>
                <w:sz w:val="20"/>
                <w:szCs w:val="20"/>
              </w:rPr>
              <w:t>through social media</w:t>
            </w:r>
            <w:r>
              <w:rPr>
                <w:rFonts w:ascii="Segoe UI" w:hAnsi="Segoe UI" w:cs="Segoe UI"/>
                <w:sz w:val="20"/>
                <w:szCs w:val="20"/>
              </w:rPr>
              <w:t>.</w:t>
            </w:r>
            <w:r w:rsidRPr="00203C03">
              <w:rPr>
                <w:rFonts w:ascii="Segoe UI" w:hAnsi="Segoe UI" w:cs="Segoe UI"/>
                <w:sz w:val="20"/>
                <w:szCs w:val="20"/>
              </w:rPr>
              <w:t xml:space="preserve"> </w:t>
            </w:r>
          </w:p>
          <w:p w14:paraId="44842717" w14:textId="77777777" w:rsidR="00D0240F" w:rsidRDefault="00D0240F" w:rsidP="00C47437">
            <w:pPr>
              <w:pStyle w:val="ListParagraph"/>
              <w:numPr>
                <w:ilvl w:val="0"/>
                <w:numId w:val="32"/>
              </w:numPr>
              <w:ind w:left="384"/>
              <w:rPr>
                <w:rFonts w:ascii="Segoe UI" w:hAnsi="Segoe UI" w:cs="Segoe UI"/>
                <w:sz w:val="20"/>
                <w:szCs w:val="20"/>
              </w:rPr>
            </w:pPr>
            <w:r w:rsidRPr="00B9101D">
              <w:rPr>
                <w:rFonts w:ascii="Segoe UI" w:hAnsi="Segoe UI" w:cs="Segoe UI"/>
                <w:sz w:val="20"/>
                <w:szCs w:val="20"/>
              </w:rPr>
              <w:t>Line Managers conduct regular check-ins</w:t>
            </w:r>
            <w:r>
              <w:rPr>
                <w:rFonts w:ascii="Segoe UI" w:hAnsi="Segoe UI" w:cs="Segoe UI"/>
                <w:sz w:val="20"/>
                <w:szCs w:val="20"/>
              </w:rPr>
              <w:t xml:space="preserve"> </w:t>
            </w:r>
            <w:r w:rsidRPr="00B9101D">
              <w:rPr>
                <w:rFonts w:ascii="Segoe UI" w:hAnsi="Segoe UI" w:cs="Segoe UI"/>
                <w:sz w:val="20"/>
                <w:szCs w:val="20"/>
              </w:rPr>
              <w:t xml:space="preserve">to ensure </w:t>
            </w:r>
            <w:r>
              <w:rPr>
                <w:rFonts w:ascii="Segoe UI" w:hAnsi="Segoe UI" w:cs="Segoe UI"/>
                <w:sz w:val="20"/>
                <w:szCs w:val="20"/>
              </w:rPr>
              <w:t xml:space="preserve">colleague </w:t>
            </w:r>
            <w:r w:rsidRPr="00B9101D">
              <w:rPr>
                <w:rFonts w:ascii="Segoe UI" w:hAnsi="Segoe UI" w:cs="Segoe UI"/>
                <w:sz w:val="20"/>
                <w:szCs w:val="20"/>
              </w:rPr>
              <w:t>wellbeing and help identify any potential issues</w:t>
            </w:r>
            <w:r>
              <w:rPr>
                <w:rFonts w:ascii="Segoe UI" w:hAnsi="Segoe UI" w:cs="Segoe UI"/>
                <w:sz w:val="20"/>
                <w:szCs w:val="20"/>
              </w:rPr>
              <w:t>.</w:t>
            </w:r>
          </w:p>
          <w:p w14:paraId="29E6521B" w14:textId="77777777" w:rsidR="004B4271" w:rsidRDefault="00D0240F" w:rsidP="0091560E">
            <w:pPr>
              <w:pStyle w:val="ListParagraph"/>
              <w:numPr>
                <w:ilvl w:val="0"/>
                <w:numId w:val="32"/>
              </w:numPr>
              <w:ind w:left="384"/>
              <w:rPr>
                <w:rFonts w:ascii="Segoe UI" w:hAnsi="Segoe UI" w:cs="Segoe UI"/>
                <w:sz w:val="20"/>
                <w:szCs w:val="20"/>
              </w:rPr>
            </w:pPr>
            <w:r w:rsidRPr="00C26D35">
              <w:rPr>
                <w:rFonts w:ascii="Segoe UI" w:hAnsi="Segoe UI" w:cs="Segoe UI"/>
                <w:sz w:val="20"/>
                <w:szCs w:val="20"/>
              </w:rPr>
              <w:t xml:space="preserve">Grievance </w:t>
            </w:r>
            <w:r>
              <w:rPr>
                <w:rFonts w:ascii="Segoe UI" w:hAnsi="Segoe UI" w:cs="Segoe UI"/>
                <w:sz w:val="20"/>
                <w:szCs w:val="20"/>
              </w:rPr>
              <w:t xml:space="preserve">and Whistleblowing </w:t>
            </w:r>
            <w:r w:rsidRPr="00C26D35">
              <w:rPr>
                <w:rFonts w:ascii="Segoe UI" w:hAnsi="Segoe UI" w:cs="Segoe UI"/>
                <w:sz w:val="20"/>
                <w:szCs w:val="20"/>
              </w:rPr>
              <w:t>Polic</w:t>
            </w:r>
            <w:r>
              <w:rPr>
                <w:rFonts w:ascii="Segoe UI" w:hAnsi="Segoe UI" w:cs="Segoe UI"/>
                <w:sz w:val="20"/>
                <w:szCs w:val="20"/>
              </w:rPr>
              <w:t>ies</w:t>
            </w:r>
            <w:r w:rsidRPr="00C26D35">
              <w:rPr>
                <w:rFonts w:ascii="Segoe UI" w:hAnsi="Segoe UI" w:cs="Segoe UI"/>
                <w:sz w:val="20"/>
                <w:szCs w:val="20"/>
              </w:rPr>
              <w:t xml:space="preserve"> </w:t>
            </w:r>
            <w:r>
              <w:rPr>
                <w:rFonts w:ascii="Segoe UI" w:hAnsi="Segoe UI" w:cs="Segoe UI"/>
                <w:sz w:val="20"/>
                <w:szCs w:val="20"/>
              </w:rPr>
              <w:t>are accessible to all colleagues on the intranet.  They outline a clear reporting procedure for any concerns.</w:t>
            </w:r>
          </w:p>
          <w:p w14:paraId="4BE7EF68" w14:textId="2C934AF5" w:rsidR="00073EB4" w:rsidRPr="0091560E" w:rsidRDefault="00073EB4" w:rsidP="0091560E">
            <w:pPr>
              <w:pStyle w:val="ListParagraph"/>
              <w:numPr>
                <w:ilvl w:val="0"/>
                <w:numId w:val="32"/>
              </w:numPr>
              <w:ind w:left="384"/>
              <w:rPr>
                <w:rFonts w:ascii="Segoe UI" w:hAnsi="Segoe UI" w:cs="Segoe UI"/>
                <w:sz w:val="20"/>
                <w:szCs w:val="20"/>
              </w:rPr>
            </w:pPr>
            <w:r>
              <w:rPr>
                <w:rFonts w:ascii="Segoe UI" w:hAnsi="Segoe UI" w:cs="Segoe UI"/>
                <w:sz w:val="20"/>
                <w:szCs w:val="20"/>
              </w:rPr>
              <w:t xml:space="preserve">The </w:t>
            </w:r>
            <w:r w:rsidRPr="00EE1709">
              <w:rPr>
                <w:rFonts w:ascii="Segoe UI" w:hAnsi="Segoe UI" w:cs="Segoe UI"/>
                <w:sz w:val="20"/>
                <w:szCs w:val="20"/>
              </w:rPr>
              <w:t>Anti-Harassment Policy includes details of the system in place to support</w:t>
            </w:r>
            <w:r>
              <w:rPr>
                <w:rFonts w:ascii="Segoe UI" w:hAnsi="Segoe UI" w:cs="Segoe UI"/>
                <w:sz w:val="20"/>
                <w:szCs w:val="20"/>
              </w:rPr>
              <w:t xml:space="preserve"> </w:t>
            </w:r>
            <w:r w:rsidRPr="00EE1709">
              <w:rPr>
                <w:rFonts w:ascii="Segoe UI" w:hAnsi="Segoe UI" w:cs="Segoe UI"/>
                <w:sz w:val="20"/>
                <w:szCs w:val="20"/>
              </w:rPr>
              <w:t>those affected or involved in sexual harassment, including access to an employee assistance programme, workplace mediation</w:t>
            </w:r>
            <w:r>
              <w:rPr>
                <w:rFonts w:ascii="Segoe UI" w:hAnsi="Segoe UI" w:cs="Segoe UI"/>
                <w:sz w:val="20"/>
                <w:szCs w:val="20"/>
              </w:rPr>
              <w:t>,</w:t>
            </w:r>
            <w:r w:rsidRPr="00EE1709">
              <w:rPr>
                <w:rFonts w:ascii="Segoe UI" w:hAnsi="Segoe UI" w:cs="Segoe UI"/>
                <w:sz w:val="20"/>
                <w:szCs w:val="20"/>
              </w:rPr>
              <w:t xml:space="preserve"> and counselling.</w:t>
            </w:r>
          </w:p>
        </w:tc>
        <w:tc>
          <w:tcPr>
            <w:tcW w:w="3102" w:type="dxa"/>
            <w:tcBorders>
              <w:left w:val="single" w:sz="12" w:space="0" w:color="auto"/>
            </w:tcBorders>
          </w:tcPr>
          <w:p w14:paraId="50D73293" w14:textId="58DBA4DF" w:rsidR="00203C03" w:rsidRPr="00203C03" w:rsidRDefault="00203C03" w:rsidP="00376356">
            <w:pPr>
              <w:rPr>
                <w:rFonts w:ascii="Segoe UI" w:hAnsi="Segoe UI" w:cs="Segoe UI"/>
                <w:sz w:val="20"/>
                <w:szCs w:val="20"/>
              </w:rPr>
            </w:pPr>
            <w:r w:rsidRPr="0046165C">
              <w:rPr>
                <w:rFonts w:ascii="Segoe UI" w:hAnsi="Segoe UI" w:cs="Segoe UI"/>
                <w:sz w:val="20"/>
                <w:szCs w:val="20"/>
              </w:rPr>
              <w:lastRenderedPageBreak/>
              <w:t xml:space="preserve">Provide training to </w:t>
            </w:r>
            <w:r>
              <w:rPr>
                <w:rFonts w:ascii="Segoe UI" w:hAnsi="Segoe UI" w:cs="Segoe UI"/>
                <w:sz w:val="20"/>
                <w:szCs w:val="20"/>
              </w:rPr>
              <w:t xml:space="preserve">colleagues </w:t>
            </w:r>
            <w:r w:rsidRPr="0046165C">
              <w:rPr>
                <w:rFonts w:ascii="Segoe UI" w:hAnsi="Segoe UI" w:cs="Segoe UI"/>
                <w:sz w:val="20"/>
                <w:szCs w:val="20"/>
              </w:rPr>
              <w:t>on recognising and reporting sexual harassment</w:t>
            </w:r>
            <w:r>
              <w:rPr>
                <w:rFonts w:ascii="Segoe UI" w:hAnsi="Segoe UI" w:cs="Segoe UI"/>
                <w:sz w:val="20"/>
                <w:szCs w:val="20"/>
              </w:rPr>
              <w:t xml:space="preserve"> </w:t>
            </w:r>
            <w:r w:rsidRPr="0046165C">
              <w:rPr>
                <w:rFonts w:ascii="Segoe UI" w:hAnsi="Segoe UI" w:cs="Segoe UI"/>
                <w:sz w:val="20"/>
                <w:szCs w:val="20"/>
              </w:rPr>
              <w:t>and the consequences of sexual harassment.</w:t>
            </w:r>
            <w:r w:rsidR="00D0240F">
              <w:rPr>
                <w:rFonts w:ascii="Segoe UI" w:hAnsi="Segoe UI" w:cs="Segoe UI"/>
                <w:sz w:val="20"/>
                <w:szCs w:val="20"/>
              </w:rPr>
              <w:t xml:space="preserve">  The training will </w:t>
            </w:r>
            <w:r w:rsidR="00D0240F">
              <w:rPr>
                <w:rFonts w:ascii="Segoe UI" w:hAnsi="Segoe UI" w:cs="Segoe UI"/>
                <w:sz w:val="20"/>
                <w:szCs w:val="20"/>
              </w:rPr>
              <w:lastRenderedPageBreak/>
              <w:t>focus on creating a supportive environment and empowering colleagues to speak up.</w:t>
            </w:r>
          </w:p>
        </w:tc>
        <w:tc>
          <w:tcPr>
            <w:tcW w:w="1434" w:type="dxa"/>
          </w:tcPr>
          <w:p w14:paraId="6ABC06E5" w14:textId="57CF34FF" w:rsidR="00203C03" w:rsidRPr="00DE4B8D" w:rsidRDefault="00203C03" w:rsidP="00376356">
            <w:pPr>
              <w:rPr>
                <w:rFonts w:ascii="Segoe UI" w:hAnsi="Segoe UI" w:cs="Segoe UI"/>
                <w:sz w:val="20"/>
                <w:szCs w:val="20"/>
              </w:rPr>
            </w:pPr>
            <w:r>
              <w:rPr>
                <w:rFonts w:ascii="Segoe UI" w:hAnsi="Segoe UI" w:cs="Segoe UI"/>
                <w:sz w:val="20"/>
                <w:szCs w:val="20"/>
              </w:rPr>
              <w:lastRenderedPageBreak/>
              <w:t xml:space="preserve">Head of </w:t>
            </w:r>
            <w:r w:rsidR="00EE1709">
              <w:rPr>
                <w:rFonts w:ascii="Segoe UI" w:hAnsi="Segoe UI" w:cs="Segoe UI"/>
                <w:sz w:val="20"/>
                <w:szCs w:val="20"/>
              </w:rPr>
              <w:t>Talent</w:t>
            </w:r>
          </w:p>
        </w:tc>
        <w:tc>
          <w:tcPr>
            <w:tcW w:w="1282" w:type="dxa"/>
          </w:tcPr>
          <w:p w14:paraId="4A6162B2" w14:textId="2B6BEFF3" w:rsidR="00203C03" w:rsidRPr="00DE4B8D" w:rsidRDefault="00EE1709" w:rsidP="00376356">
            <w:pPr>
              <w:rPr>
                <w:rFonts w:ascii="Segoe UI" w:hAnsi="Segoe UI" w:cs="Segoe UI"/>
                <w:sz w:val="20"/>
                <w:szCs w:val="20"/>
              </w:rPr>
            </w:pPr>
            <w:r>
              <w:rPr>
                <w:rFonts w:ascii="Segoe UI" w:hAnsi="Segoe UI" w:cs="Segoe UI"/>
                <w:sz w:val="20"/>
                <w:szCs w:val="20"/>
              </w:rPr>
              <w:t>01/09/26</w:t>
            </w:r>
          </w:p>
        </w:tc>
        <w:tc>
          <w:tcPr>
            <w:tcW w:w="1246" w:type="dxa"/>
            <w:tcBorders>
              <w:right w:val="single" w:sz="12" w:space="0" w:color="auto"/>
            </w:tcBorders>
          </w:tcPr>
          <w:p w14:paraId="151428E6" w14:textId="77777777" w:rsidR="00601A5E" w:rsidRPr="00DE4B8D" w:rsidRDefault="00601A5E" w:rsidP="00376356">
            <w:pPr>
              <w:rPr>
                <w:rFonts w:ascii="Segoe UI" w:hAnsi="Segoe UI" w:cs="Segoe UI"/>
                <w:sz w:val="20"/>
                <w:szCs w:val="20"/>
              </w:rPr>
            </w:pPr>
          </w:p>
        </w:tc>
      </w:tr>
    </w:tbl>
    <w:p w14:paraId="46902E24" w14:textId="317A6B0C" w:rsidR="009669B0" w:rsidRPr="00DA2DAE" w:rsidRDefault="009669B0" w:rsidP="00435533">
      <w:pPr>
        <w:rPr>
          <w:rFonts w:ascii="Segoe UI" w:hAnsi="Segoe UI" w:cs="Segoe UI"/>
          <w:sz w:val="28"/>
          <w:szCs w:val="28"/>
        </w:rPr>
      </w:pPr>
    </w:p>
    <w:sectPr w:rsidR="009669B0" w:rsidRPr="00DA2DAE" w:rsidSect="00BE31A8">
      <w:headerReference w:type="default" r:id="rId8"/>
      <w:footerReference w:type="default" r:id="rId9"/>
      <w:pgSz w:w="16838" w:h="11906" w:orient="landscape"/>
      <w:pgMar w:top="156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9A87" w14:textId="77777777" w:rsidR="00EB6CAD" w:rsidRDefault="00EB6CAD" w:rsidP="00DA2DAE">
      <w:r>
        <w:separator/>
      </w:r>
    </w:p>
  </w:endnote>
  <w:endnote w:type="continuationSeparator" w:id="0">
    <w:p w14:paraId="07556DDF" w14:textId="77777777" w:rsidR="00EB6CAD" w:rsidRDefault="00EB6CAD" w:rsidP="00DA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447237"/>
      <w:docPartObj>
        <w:docPartGallery w:val="Page Numbers (Bottom of Page)"/>
        <w:docPartUnique/>
      </w:docPartObj>
    </w:sdtPr>
    <w:sdtEndPr/>
    <w:sdtContent>
      <w:sdt>
        <w:sdtPr>
          <w:id w:val="-1705238520"/>
          <w:docPartObj>
            <w:docPartGallery w:val="Page Numbers (Top of Page)"/>
            <w:docPartUnique/>
          </w:docPartObj>
        </w:sdtPr>
        <w:sdtEndPr/>
        <w:sdtContent>
          <w:p w14:paraId="243502D6" w14:textId="62BAFAB6" w:rsidR="006B4429" w:rsidRDefault="006B4429" w:rsidP="00767BF9">
            <w:pPr>
              <w:pStyle w:val="Footer"/>
            </w:pPr>
          </w:p>
          <w:p w14:paraId="20BA81EB" w14:textId="785FB111" w:rsidR="006B4429" w:rsidRPr="007E52DD" w:rsidRDefault="00AA6415" w:rsidP="007E52DD">
            <w:pPr>
              <w:pStyle w:val="Footer"/>
              <w:rPr>
                <w:b/>
              </w:rPr>
            </w:pPr>
            <w:r w:rsidRPr="006B4429">
              <w:rPr>
                <w:rFonts w:ascii="Segoe UI" w:hAnsi="Segoe UI" w:cs="Segoe UI"/>
                <w:sz w:val="20"/>
                <w:szCs w:val="20"/>
              </w:rPr>
              <w:t xml:space="preserve">Page </w:t>
            </w:r>
            <w:r w:rsidRPr="006B4429">
              <w:rPr>
                <w:rFonts w:ascii="Segoe UI" w:hAnsi="Segoe UI" w:cs="Segoe UI"/>
                <w:b/>
                <w:bCs/>
                <w:sz w:val="20"/>
                <w:szCs w:val="20"/>
              </w:rPr>
              <w:fldChar w:fldCharType="begin"/>
            </w:r>
            <w:r w:rsidRPr="006B4429">
              <w:rPr>
                <w:rFonts w:ascii="Segoe UI" w:hAnsi="Segoe UI" w:cs="Segoe UI"/>
                <w:b/>
                <w:bCs/>
                <w:sz w:val="20"/>
                <w:szCs w:val="20"/>
              </w:rPr>
              <w:instrText xml:space="preserve"> PAGE </w:instrText>
            </w:r>
            <w:r w:rsidRPr="006B4429">
              <w:rPr>
                <w:rFonts w:ascii="Segoe UI" w:hAnsi="Segoe UI" w:cs="Segoe UI"/>
                <w:b/>
                <w:bCs/>
                <w:sz w:val="20"/>
                <w:szCs w:val="20"/>
              </w:rPr>
              <w:fldChar w:fldCharType="separate"/>
            </w:r>
            <w:r w:rsidR="001A5136">
              <w:rPr>
                <w:rFonts w:ascii="Segoe UI" w:hAnsi="Segoe UI" w:cs="Segoe UI"/>
                <w:b/>
                <w:bCs/>
                <w:noProof/>
                <w:sz w:val="20"/>
                <w:szCs w:val="20"/>
              </w:rPr>
              <w:t>5</w:t>
            </w:r>
            <w:r w:rsidRPr="006B4429">
              <w:rPr>
                <w:rFonts w:ascii="Segoe UI" w:hAnsi="Segoe UI" w:cs="Segoe UI"/>
                <w:b/>
                <w:bCs/>
                <w:sz w:val="20"/>
                <w:szCs w:val="20"/>
              </w:rPr>
              <w:fldChar w:fldCharType="end"/>
            </w:r>
            <w:r w:rsidRPr="006B4429">
              <w:rPr>
                <w:rFonts w:ascii="Segoe UI" w:hAnsi="Segoe UI" w:cs="Segoe UI"/>
                <w:sz w:val="20"/>
                <w:szCs w:val="20"/>
              </w:rPr>
              <w:t xml:space="preserve"> of </w:t>
            </w:r>
            <w:r w:rsidRPr="006B4429">
              <w:rPr>
                <w:rFonts w:ascii="Segoe UI" w:hAnsi="Segoe UI" w:cs="Segoe UI"/>
                <w:b/>
                <w:bCs/>
                <w:sz w:val="20"/>
                <w:szCs w:val="20"/>
              </w:rPr>
              <w:fldChar w:fldCharType="begin"/>
            </w:r>
            <w:r w:rsidRPr="006B4429">
              <w:rPr>
                <w:rFonts w:ascii="Segoe UI" w:hAnsi="Segoe UI" w:cs="Segoe UI"/>
                <w:b/>
                <w:bCs/>
                <w:sz w:val="20"/>
                <w:szCs w:val="20"/>
              </w:rPr>
              <w:instrText xml:space="preserve"> NUMPAGES  </w:instrText>
            </w:r>
            <w:r w:rsidRPr="006B4429">
              <w:rPr>
                <w:rFonts w:ascii="Segoe UI" w:hAnsi="Segoe UI" w:cs="Segoe UI"/>
                <w:b/>
                <w:bCs/>
                <w:sz w:val="20"/>
                <w:szCs w:val="20"/>
              </w:rPr>
              <w:fldChar w:fldCharType="separate"/>
            </w:r>
            <w:r w:rsidR="001A5136">
              <w:rPr>
                <w:rFonts w:ascii="Segoe UI" w:hAnsi="Segoe UI" w:cs="Segoe UI"/>
                <w:b/>
                <w:bCs/>
                <w:noProof/>
                <w:sz w:val="20"/>
                <w:szCs w:val="20"/>
              </w:rPr>
              <w:t>5</w:t>
            </w:r>
            <w:r w:rsidRPr="006B4429">
              <w:rPr>
                <w:rFonts w:ascii="Segoe UI" w:hAnsi="Segoe UI" w:cs="Segoe UI"/>
                <w:b/>
                <w:bCs/>
                <w:sz w:val="20"/>
                <w:szCs w:val="20"/>
              </w:rPr>
              <w:fldChar w:fldCharType="end"/>
            </w:r>
            <w:r w:rsidR="00767BF9" w:rsidRPr="006B4429">
              <w:rPr>
                <w:rFonts w:ascii="Segoe UI" w:hAnsi="Segoe UI" w:cs="Segoe UI"/>
                <w:b/>
                <w:bCs/>
                <w:sz w:val="20"/>
                <w:szCs w:val="20"/>
              </w:rPr>
              <w:t xml:space="preserve">  </w:t>
            </w:r>
            <w:r w:rsidR="007E52DD">
              <w:rPr>
                <w:rFonts w:ascii="Segoe UI" w:hAnsi="Segoe UI" w:cs="Segoe UI"/>
                <w:b/>
                <w:bCs/>
                <w:sz w:val="20"/>
                <w:szCs w:val="20"/>
              </w:rPr>
              <w:t xml:space="preserve">      </w:t>
            </w:r>
            <w:r w:rsidR="00F40FFE">
              <w:rPr>
                <w:rFonts w:ascii="Segoe UI" w:hAnsi="Segoe UI" w:cs="Segoe UI"/>
                <w:b/>
                <w:bCs/>
                <w:sz w:val="20"/>
                <w:szCs w:val="20"/>
              </w:rPr>
              <w:tab/>
            </w:r>
            <w:r w:rsidR="00F40FFE">
              <w:rPr>
                <w:rFonts w:ascii="Segoe UI" w:hAnsi="Segoe UI" w:cs="Segoe UI"/>
                <w:b/>
                <w:bCs/>
                <w:sz w:val="20"/>
                <w:szCs w:val="20"/>
              </w:rPr>
              <w:tab/>
            </w:r>
            <w:r w:rsidR="00F40FFE">
              <w:rPr>
                <w:rFonts w:ascii="Segoe UI" w:hAnsi="Segoe UI" w:cs="Segoe UI"/>
                <w:b/>
                <w:bCs/>
                <w:sz w:val="20"/>
                <w:szCs w:val="20"/>
              </w:rPr>
              <w:tab/>
            </w:r>
            <w:r w:rsidR="00F40FFE">
              <w:rPr>
                <w:rFonts w:ascii="Segoe UI" w:hAnsi="Segoe UI" w:cs="Segoe UI"/>
                <w:b/>
                <w:bCs/>
                <w:sz w:val="20"/>
                <w:szCs w:val="20"/>
              </w:rPr>
              <w:tab/>
            </w:r>
            <w:r w:rsidR="00F40FFE">
              <w:rPr>
                <w:rFonts w:ascii="Segoe UI" w:hAnsi="Segoe UI" w:cs="Segoe UI"/>
                <w:b/>
                <w:bCs/>
                <w:sz w:val="20"/>
                <w:szCs w:val="20"/>
              </w:rPr>
              <w:tab/>
            </w:r>
            <w:r w:rsidR="00F40FFE">
              <w:rPr>
                <w:rFonts w:ascii="Segoe UI" w:hAnsi="Segoe UI" w:cs="Segoe UI"/>
                <w:b/>
                <w:bCs/>
                <w:sz w:val="20"/>
                <w:szCs w:val="20"/>
              </w:rPr>
              <w:tab/>
              <w:t xml:space="preserve">       </w:t>
            </w:r>
            <w:r w:rsidR="00F40FFE">
              <w:rPr>
                <w:rFonts w:ascii="Segoe UI" w:hAnsi="Segoe UI" w:cs="Segoe UI"/>
                <w:sz w:val="20"/>
                <w:szCs w:val="20"/>
              </w:rPr>
              <w:t>v. 1.0 (December 2024)</w:t>
            </w:r>
            <w:r w:rsidR="007E52DD">
              <w:rPr>
                <w:rFonts w:ascii="Segoe UI" w:hAnsi="Segoe UI" w:cs="Segoe UI"/>
                <w:b/>
                <w:bCs/>
                <w:sz w:val="20"/>
                <w:szCs w:val="20"/>
              </w:rPr>
              <w:t xml:space="preserve">                                 </w:t>
            </w:r>
          </w:p>
          <w:p w14:paraId="2E16D45C" w14:textId="77777777" w:rsidR="00AA6415" w:rsidRDefault="00EB6CAD">
            <w:pPr>
              <w:pStyle w:val="Footer"/>
            </w:pPr>
          </w:p>
        </w:sdtContent>
      </w:sdt>
    </w:sdtContent>
  </w:sdt>
  <w:p w14:paraId="3CDDABE8" w14:textId="77777777" w:rsidR="00FA055E" w:rsidRDefault="00FA0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63B7" w14:textId="77777777" w:rsidR="00EB6CAD" w:rsidRDefault="00EB6CAD" w:rsidP="00DA2DAE">
      <w:r>
        <w:separator/>
      </w:r>
    </w:p>
  </w:footnote>
  <w:footnote w:type="continuationSeparator" w:id="0">
    <w:p w14:paraId="7F642476" w14:textId="77777777" w:rsidR="00EB6CAD" w:rsidRDefault="00EB6CAD" w:rsidP="00DA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6889" w14:textId="71D4DF95" w:rsidR="00DA2DAE" w:rsidRPr="006B4429" w:rsidRDefault="00BE31A8">
    <w:pPr>
      <w:pStyle w:val="Header"/>
    </w:pPr>
    <w:r>
      <w:rPr>
        <w:noProof/>
      </w:rPr>
      <w:drawing>
        <wp:anchor distT="0" distB="0" distL="114300" distR="114300" simplePos="0" relativeHeight="251659264" behindDoc="1" locked="0" layoutInCell="1" allowOverlap="1" wp14:anchorId="3751BDE6" wp14:editId="34F75C24">
          <wp:simplePos x="0" y="0"/>
          <wp:positionH relativeFrom="column">
            <wp:posOffset>7191375</wp:posOffset>
          </wp:positionH>
          <wp:positionV relativeFrom="paragraph">
            <wp:posOffset>-349885</wp:posOffset>
          </wp:positionV>
          <wp:extent cx="2438400" cy="771144"/>
          <wp:effectExtent l="0" t="0" r="0" b="0"/>
          <wp:wrapTight wrapText="bothSides">
            <wp:wrapPolygon edited="0">
              <wp:start x="0" y="0"/>
              <wp:lineTo x="0" y="20817"/>
              <wp:lineTo x="21431" y="20817"/>
              <wp:lineTo x="21431" y="0"/>
              <wp:lineTo x="0" y="0"/>
            </wp:wrapPolygon>
          </wp:wrapTight>
          <wp:docPr id="1163233356" name="Picture 1163233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dlandHeart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771144"/>
                  </a:xfrm>
                  <a:prstGeom prst="rect">
                    <a:avLst/>
                  </a:prstGeom>
                </pic:spPr>
              </pic:pic>
            </a:graphicData>
          </a:graphic>
          <wp14:sizeRelH relativeFrom="page">
            <wp14:pctWidth>0</wp14:pctWidth>
          </wp14:sizeRelH>
          <wp14:sizeRelV relativeFrom="page">
            <wp14:pctHeight>0</wp14:pctHeight>
          </wp14:sizeRelV>
        </wp:anchor>
      </w:drawing>
    </w:r>
    <w:r w:rsidR="007E52DD">
      <w:rPr>
        <w:rFonts w:ascii="Segoe UI" w:hAnsi="Segoe UI" w:cs="Segoe U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CC1"/>
    <w:multiLevelType w:val="hybridMultilevel"/>
    <w:tmpl w:val="D1F6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3D85"/>
    <w:multiLevelType w:val="hybridMultilevel"/>
    <w:tmpl w:val="D22ED9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C444D"/>
    <w:multiLevelType w:val="hybridMultilevel"/>
    <w:tmpl w:val="DE72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276E9"/>
    <w:multiLevelType w:val="hybridMultilevel"/>
    <w:tmpl w:val="4E64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A04DE"/>
    <w:multiLevelType w:val="hybridMultilevel"/>
    <w:tmpl w:val="B3F8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685200"/>
    <w:multiLevelType w:val="hybridMultilevel"/>
    <w:tmpl w:val="4150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5B67FC"/>
    <w:multiLevelType w:val="hybridMultilevel"/>
    <w:tmpl w:val="EF04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268DA"/>
    <w:multiLevelType w:val="hybridMultilevel"/>
    <w:tmpl w:val="2FB221A8"/>
    <w:lvl w:ilvl="0" w:tplc="F0908088">
      <w:start w:val="1"/>
      <w:numFmt w:val="bullet"/>
      <w:pStyle w:val="CommentBulleted"/>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8090005">
      <w:start w:val="1"/>
      <w:numFmt w:val="bullet"/>
      <w:lvlText w:val=""/>
      <w:lvlJc w:val="left"/>
      <w:pPr>
        <w:tabs>
          <w:tab w:val="num" w:pos="1800"/>
        </w:tabs>
        <w:ind w:left="1800" w:hanging="360"/>
      </w:pPr>
      <w:rPr>
        <w:rFonts w:ascii="Wingdings" w:hAnsi="Wingdings" w:hint="default"/>
        <w:color w:val="auto"/>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9603DC"/>
    <w:multiLevelType w:val="hybridMultilevel"/>
    <w:tmpl w:val="8CD4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836F8"/>
    <w:multiLevelType w:val="hybridMultilevel"/>
    <w:tmpl w:val="F6A4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C1418"/>
    <w:multiLevelType w:val="hybridMultilevel"/>
    <w:tmpl w:val="0BC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75EA4"/>
    <w:multiLevelType w:val="hybridMultilevel"/>
    <w:tmpl w:val="7DD2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A6B6E"/>
    <w:multiLevelType w:val="hybridMultilevel"/>
    <w:tmpl w:val="5536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370AF"/>
    <w:multiLevelType w:val="hybridMultilevel"/>
    <w:tmpl w:val="52F03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073232"/>
    <w:multiLevelType w:val="hybridMultilevel"/>
    <w:tmpl w:val="7124C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2926BF"/>
    <w:multiLevelType w:val="hybridMultilevel"/>
    <w:tmpl w:val="6A3AC700"/>
    <w:lvl w:ilvl="0" w:tplc="2DCA2D5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6014B6"/>
    <w:multiLevelType w:val="hybridMultilevel"/>
    <w:tmpl w:val="7BB8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872981"/>
    <w:multiLevelType w:val="hybridMultilevel"/>
    <w:tmpl w:val="063C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76A42"/>
    <w:multiLevelType w:val="hybridMultilevel"/>
    <w:tmpl w:val="62AA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41670"/>
    <w:multiLevelType w:val="hybridMultilevel"/>
    <w:tmpl w:val="2A5EB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63000C"/>
    <w:multiLevelType w:val="hybridMultilevel"/>
    <w:tmpl w:val="FBF6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774A1"/>
    <w:multiLevelType w:val="hybridMultilevel"/>
    <w:tmpl w:val="34285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A74C9"/>
    <w:multiLevelType w:val="hybridMultilevel"/>
    <w:tmpl w:val="1804B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AA3572"/>
    <w:multiLevelType w:val="hybridMultilevel"/>
    <w:tmpl w:val="0126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4136D"/>
    <w:multiLevelType w:val="hybridMultilevel"/>
    <w:tmpl w:val="CF300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5741F4"/>
    <w:multiLevelType w:val="hybridMultilevel"/>
    <w:tmpl w:val="E930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02FC0"/>
    <w:multiLevelType w:val="hybridMultilevel"/>
    <w:tmpl w:val="4E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F6AC3"/>
    <w:multiLevelType w:val="hybridMultilevel"/>
    <w:tmpl w:val="ABCC2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086F90"/>
    <w:multiLevelType w:val="hybridMultilevel"/>
    <w:tmpl w:val="F9D85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F745B"/>
    <w:multiLevelType w:val="hybridMultilevel"/>
    <w:tmpl w:val="337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2604E"/>
    <w:multiLevelType w:val="hybridMultilevel"/>
    <w:tmpl w:val="B1F6B6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B253FE"/>
    <w:multiLevelType w:val="hybridMultilevel"/>
    <w:tmpl w:val="51DA7C7E"/>
    <w:lvl w:ilvl="0" w:tplc="0E5C48D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DF735B"/>
    <w:multiLevelType w:val="hybridMultilevel"/>
    <w:tmpl w:val="85E8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F03A72"/>
    <w:multiLevelType w:val="hybridMultilevel"/>
    <w:tmpl w:val="DACE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429778">
    <w:abstractNumId w:val="5"/>
  </w:num>
  <w:num w:numId="2" w16cid:durableId="22633983">
    <w:abstractNumId w:val="0"/>
  </w:num>
  <w:num w:numId="3" w16cid:durableId="1171137633">
    <w:abstractNumId w:val="10"/>
  </w:num>
  <w:num w:numId="4" w16cid:durableId="1583831638">
    <w:abstractNumId w:val="9"/>
  </w:num>
  <w:num w:numId="5" w16cid:durableId="1412460295">
    <w:abstractNumId w:val="20"/>
  </w:num>
  <w:num w:numId="6" w16cid:durableId="173493151">
    <w:abstractNumId w:val="33"/>
  </w:num>
  <w:num w:numId="7" w16cid:durableId="1873222927">
    <w:abstractNumId w:val="3"/>
  </w:num>
  <w:num w:numId="8" w16cid:durableId="588464478">
    <w:abstractNumId w:val="2"/>
  </w:num>
  <w:num w:numId="9" w16cid:durableId="726227747">
    <w:abstractNumId w:val="22"/>
  </w:num>
  <w:num w:numId="10" w16cid:durableId="1444378651">
    <w:abstractNumId w:val="17"/>
  </w:num>
  <w:num w:numId="11" w16cid:durableId="838471806">
    <w:abstractNumId w:val="4"/>
  </w:num>
  <w:num w:numId="12" w16cid:durableId="993068306">
    <w:abstractNumId w:val="18"/>
  </w:num>
  <w:num w:numId="13" w16cid:durableId="568854653">
    <w:abstractNumId w:val="29"/>
  </w:num>
  <w:num w:numId="14" w16cid:durableId="428551036">
    <w:abstractNumId w:val="16"/>
  </w:num>
  <w:num w:numId="15" w16cid:durableId="1031953322">
    <w:abstractNumId w:val="8"/>
  </w:num>
  <w:num w:numId="16" w16cid:durableId="60179845">
    <w:abstractNumId w:val="32"/>
  </w:num>
  <w:num w:numId="17" w16cid:durableId="1943417115">
    <w:abstractNumId w:val="19"/>
  </w:num>
  <w:num w:numId="18" w16cid:durableId="1351954894">
    <w:abstractNumId w:val="27"/>
  </w:num>
  <w:num w:numId="19" w16cid:durableId="262343356">
    <w:abstractNumId w:val="12"/>
  </w:num>
  <w:num w:numId="20" w16cid:durableId="1882282988">
    <w:abstractNumId w:val="13"/>
  </w:num>
  <w:num w:numId="21" w16cid:durableId="578708908">
    <w:abstractNumId w:val="24"/>
  </w:num>
  <w:num w:numId="22" w16cid:durableId="1142115421">
    <w:abstractNumId w:val="25"/>
  </w:num>
  <w:num w:numId="23" w16cid:durableId="726728995">
    <w:abstractNumId w:val="21"/>
  </w:num>
  <w:num w:numId="24" w16cid:durableId="633563710">
    <w:abstractNumId w:val="6"/>
  </w:num>
  <w:num w:numId="25" w16cid:durableId="1866212210">
    <w:abstractNumId w:val="30"/>
  </w:num>
  <w:num w:numId="26" w16cid:durableId="1802649109">
    <w:abstractNumId w:val="7"/>
  </w:num>
  <w:num w:numId="27" w16cid:durableId="203295835">
    <w:abstractNumId w:val="26"/>
  </w:num>
  <w:num w:numId="28" w16cid:durableId="185947161">
    <w:abstractNumId w:val="15"/>
  </w:num>
  <w:num w:numId="29" w16cid:durableId="575475363">
    <w:abstractNumId w:val="1"/>
  </w:num>
  <w:num w:numId="30" w16cid:durableId="395445161">
    <w:abstractNumId w:val="11"/>
  </w:num>
  <w:num w:numId="31" w16cid:durableId="456678451">
    <w:abstractNumId w:val="28"/>
  </w:num>
  <w:num w:numId="32" w16cid:durableId="1745255444">
    <w:abstractNumId w:val="23"/>
  </w:num>
  <w:num w:numId="33" w16cid:durableId="605579655">
    <w:abstractNumId w:val="14"/>
  </w:num>
  <w:num w:numId="34" w16cid:durableId="12049480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AE"/>
    <w:rsid w:val="00012B75"/>
    <w:rsid w:val="00016E6F"/>
    <w:rsid w:val="000202D6"/>
    <w:rsid w:val="00027FA2"/>
    <w:rsid w:val="00033487"/>
    <w:rsid w:val="00033CA3"/>
    <w:rsid w:val="00041D3A"/>
    <w:rsid w:val="00050E28"/>
    <w:rsid w:val="000637DF"/>
    <w:rsid w:val="00073EB4"/>
    <w:rsid w:val="000771A3"/>
    <w:rsid w:val="00085314"/>
    <w:rsid w:val="0009233D"/>
    <w:rsid w:val="00092AF9"/>
    <w:rsid w:val="000B0F3E"/>
    <w:rsid w:val="000B2C01"/>
    <w:rsid w:val="000C0299"/>
    <w:rsid w:val="000D3320"/>
    <w:rsid w:val="000D72DA"/>
    <w:rsid w:val="000D7DAA"/>
    <w:rsid w:val="000E6128"/>
    <w:rsid w:val="001016C9"/>
    <w:rsid w:val="00103475"/>
    <w:rsid w:val="00105C4E"/>
    <w:rsid w:val="001071C6"/>
    <w:rsid w:val="00122E79"/>
    <w:rsid w:val="00126DBA"/>
    <w:rsid w:val="00144D8F"/>
    <w:rsid w:val="00146FD7"/>
    <w:rsid w:val="00157B71"/>
    <w:rsid w:val="001660B4"/>
    <w:rsid w:val="00180A61"/>
    <w:rsid w:val="001A5136"/>
    <w:rsid w:val="001C4FE0"/>
    <w:rsid w:val="001C7E3E"/>
    <w:rsid w:val="001F4354"/>
    <w:rsid w:val="001F6BA3"/>
    <w:rsid w:val="00201B7D"/>
    <w:rsid w:val="002022CA"/>
    <w:rsid w:val="00203C03"/>
    <w:rsid w:val="00213D76"/>
    <w:rsid w:val="00217334"/>
    <w:rsid w:val="002173B0"/>
    <w:rsid w:val="00220BA7"/>
    <w:rsid w:val="00222047"/>
    <w:rsid w:val="00223948"/>
    <w:rsid w:val="00227319"/>
    <w:rsid w:val="00232599"/>
    <w:rsid w:val="00241FF5"/>
    <w:rsid w:val="002518AE"/>
    <w:rsid w:val="00253370"/>
    <w:rsid w:val="0026116E"/>
    <w:rsid w:val="00282C3E"/>
    <w:rsid w:val="00282D0C"/>
    <w:rsid w:val="00284B3A"/>
    <w:rsid w:val="0029103F"/>
    <w:rsid w:val="002A2B14"/>
    <w:rsid w:val="002A47DA"/>
    <w:rsid w:val="002A58F8"/>
    <w:rsid w:val="002C2857"/>
    <w:rsid w:val="002F5379"/>
    <w:rsid w:val="00305166"/>
    <w:rsid w:val="0032293C"/>
    <w:rsid w:val="0033669B"/>
    <w:rsid w:val="00342319"/>
    <w:rsid w:val="0034244F"/>
    <w:rsid w:val="00353002"/>
    <w:rsid w:val="00354621"/>
    <w:rsid w:val="00366033"/>
    <w:rsid w:val="003720FE"/>
    <w:rsid w:val="00373987"/>
    <w:rsid w:val="00376356"/>
    <w:rsid w:val="00384B90"/>
    <w:rsid w:val="0038664E"/>
    <w:rsid w:val="00386FD1"/>
    <w:rsid w:val="003910F7"/>
    <w:rsid w:val="003A3662"/>
    <w:rsid w:val="003A6D47"/>
    <w:rsid w:val="003B1F8E"/>
    <w:rsid w:val="003B5CF2"/>
    <w:rsid w:val="003C4D03"/>
    <w:rsid w:val="003D180B"/>
    <w:rsid w:val="003D2069"/>
    <w:rsid w:val="003E1A2C"/>
    <w:rsid w:val="003E2101"/>
    <w:rsid w:val="004026BD"/>
    <w:rsid w:val="00405A55"/>
    <w:rsid w:val="00406861"/>
    <w:rsid w:val="0041179C"/>
    <w:rsid w:val="00411D57"/>
    <w:rsid w:val="004130D8"/>
    <w:rsid w:val="00415868"/>
    <w:rsid w:val="00421933"/>
    <w:rsid w:val="00427C78"/>
    <w:rsid w:val="0043302C"/>
    <w:rsid w:val="00433D12"/>
    <w:rsid w:val="00435533"/>
    <w:rsid w:val="0043656A"/>
    <w:rsid w:val="00440CBD"/>
    <w:rsid w:val="00446BB2"/>
    <w:rsid w:val="00447166"/>
    <w:rsid w:val="00466150"/>
    <w:rsid w:val="00467344"/>
    <w:rsid w:val="0046754F"/>
    <w:rsid w:val="0047568A"/>
    <w:rsid w:val="00475BEC"/>
    <w:rsid w:val="0047712F"/>
    <w:rsid w:val="004804E4"/>
    <w:rsid w:val="00485A5F"/>
    <w:rsid w:val="00485F5B"/>
    <w:rsid w:val="004A6DE8"/>
    <w:rsid w:val="004B4271"/>
    <w:rsid w:val="004C2F3A"/>
    <w:rsid w:val="004D20D4"/>
    <w:rsid w:val="004D5EB8"/>
    <w:rsid w:val="004E6A45"/>
    <w:rsid w:val="004E7518"/>
    <w:rsid w:val="004F4193"/>
    <w:rsid w:val="004F41CE"/>
    <w:rsid w:val="004F7C7A"/>
    <w:rsid w:val="00511552"/>
    <w:rsid w:val="00511FBE"/>
    <w:rsid w:val="005241EF"/>
    <w:rsid w:val="00525583"/>
    <w:rsid w:val="0052722E"/>
    <w:rsid w:val="00532171"/>
    <w:rsid w:val="00536A33"/>
    <w:rsid w:val="00537186"/>
    <w:rsid w:val="00541212"/>
    <w:rsid w:val="00562B8B"/>
    <w:rsid w:val="005737A4"/>
    <w:rsid w:val="005873E3"/>
    <w:rsid w:val="00590DE0"/>
    <w:rsid w:val="00590F18"/>
    <w:rsid w:val="005A21CE"/>
    <w:rsid w:val="005C387C"/>
    <w:rsid w:val="005C5FE9"/>
    <w:rsid w:val="005D2D2C"/>
    <w:rsid w:val="005F2E10"/>
    <w:rsid w:val="005F2EC2"/>
    <w:rsid w:val="005F5EF1"/>
    <w:rsid w:val="00601A5E"/>
    <w:rsid w:val="006142E6"/>
    <w:rsid w:val="0061527D"/>
    <w:rsid w:val="00620D64"/>
    <w:rsid w:val="00620FBC"/>
    <w:rsid w:val="00622946"/>
    <w:rsid w:val="0062605C"/>
    <w:rsid w:val="00634F00"/>
    <w:rsid w:val="006449EC"/>
    <w:rsid w:val="00645FB4"/>
    <w:rsid w:val="00646D12"/>
    <w:rsid w:val="00650475"/>
    <w:rsid w:val="00653FE1"/>
    <w:rsid w:val="006542F4"/>
    <w:rsid w:val="006570F7"/>
    <w:rsid w:val="0065747F"/>
    <w:rsid w:val="00675FBB"/>
    <w:rsid w:val="00694CBA"/>
    <w:rsid w:val="00694E17"/>
    <w:rsid w:val="006952C1"/>
    <w:rsid w:val="0069684F"/>
    <w:rsid w:val="006A23E5"/>
    <w:rsid w:val="006A6331"/>
    <w:rsid w:val="006B4429"/>
    <w:rsid w:val="006C0DAA"/>
    <w:rsid w:val="006C14A2"/>
    <w:rsid w:val="006D7063"/>
    <w:rsid w:val="006E465F"/>
    <w:rsid w:val="006E4B8D"/>
    <w:rsid w:val="006F14D4"/>
    <w:rsid w:val="007110D6"/>
    <w:rsid w:val="00715DAA"/>
    <w:rsid w:val="00720CEA"/>
    <w:rsid w:val="00721ECC"/>
    <w:rsid w:val="007241E4"/>
    <w:rsid w:val="0074120B"/>
    <w:rsid w:val="00743999"/>
    <w:rsid w:val="00755248"/>
    <w:rsid w:val="00765DC3"/>
    <w:rsid w:val="007669AE"/>
    <w:rsid w:val="00767BF9"/>
    <w:rsid w:val="00770E6A"/>
    <w:rsid w:val="0077792C"/>
    <w:rsid w:val="007842E5"/>
    <w:rsid w:val="00796F31"/>
    <w:rsid w:val="007A577B"/>
    <w:rsid w:val="007B04A0"/>
    <w:rsid w:val="007C30FE"/>
    <w:rsid w:val="007C70A8"/>
    <w:rsid w:val="007D75C0"/>
    <w:rsid w:val="007D79EB"/>
    <w:rsid w:val="007E31D5"/>
    <w:rsid w:val="007E52DD"/>
    <w:rsid w:val="007E7E3B"/>
    <w:rsid w:val="007F0EAF"/>
    <w:rsid w:val="0081412B"/>
    <w:rsid w:val="00815865"/>
    <w:rsid w:val="008206D7"/>
    <w:rsid w:val="00821599"/>
    <w:rsid w:val="008263FF"/>
    <w:rsid w:val="008267F7"/>
    <w:rsid w:val="008326DB"/>
    <w:rsid w:val="008327BA"/>
    <w:rsid w:val="00835AA0"/>
    <w:rsid w:val="00841595"/>
    <w:rsid w:val="00845676"/>
    <w:rsid w:val="00845997"/>
    <w:rsid w:val="0087560A"/>
    <w:rsid w:val="00882DE7"/>
    <w:rsid w:val="00883575"/>
    <w:rsid w:val="00890A9D"/>
    <w:rsid w:val="008A5197"/>
    <w:rsid w:val="008B6122"/>
    <w:rsid w:val="008C510A"/>
    <w:rsid w:val="008D2030"/>
    <w:rsid w:val="008D2619"/>
    <w:rsid w:val="008E2C3C"/>
    <w:rsid w:val="008E53B2"/>
    <w:rsid w:val="0090784C"/>
    <w:rsid w:val="0091560E"/>
    <w:rsid w:val="009173C3"/>
    <w:rsid w:val="00935EA3"/>
    <w:rsid w:val="00953715"/>
    <w:rsid w:val="009669B0"/>
    <w:rsid w:val="0097244C"/>
    <w:rsid w:val="009847ED"/>
    <w:rsid w:val="0098632A"/>
    <w:rsid w:val="009955E3"/>
    <w:rsid w:val="009B116A"/>
    <w:rsid w:val="009C0EFF"/>
    <w:rsid w:val="009C5204"/>
    <w:rsid w:val="009C7155"/>
    <w:rsid w:val="009C7E03"/>
    <w:rsid w:val="009D4FAC"/>
    <w:rsid w:val="009E4202"/>
    <w:rsid w:val="009E7A05"/>
    <w:rsid w:val="00A02D65"/>
    <w:rsid w:val="00A0336E"/>
    <w:rsid w:val="00A104BC"/>
    <w:rsid w:val="00A11C7F"/>
    <w:rsid w:val="00A148FC"/>
    <w:rsid w:val="00A2377D"/>
    <w:rsid w:val="00A26162"/>
    <w:rsid w:val="00A26C24"/>
    <w:rsid w:val="00A31A7F"/>
    <w:rsid w:val="00A41186"/>
    <w:rsid w:val="00A543EF"/>
    <w:rsid w:val="00A60DD9"/>
    <w:rsid w:val="00A77182"/>
    <w:rsid w:val="00A93315"/>
    <w:rsid w:val="00A94DA2"/>
    <w:rsid w:val="00AA6415"/>
    <w:rsid w:val="00AB25F2"/>
    <w:rsid w:val="00AC1427"/>
    <w:rsid w:val="00AC36BD"/>
    <w:rsid w:val="00AD3F09"/>
    <w:rsid w:val="00AE3823"/>
    <w:rsid w:val="00AE3B70"/>
    <w:rsid w:val="00AE5B3E"/>
    <w:rsid w:val="00AF4A58"/>
    <w:rsid w:val="00AF6A5C"/>
    <w:rsid w:val="00B013F8"/>
    <w:rsid w:val="00B14C00"/>
    <w:rsid w:val="00B14FA9"/>
    <w:rsid w:val="00B33035"/>
    <w:rsid w:val="00B37223"/>
    <w:rsid w:val="00B4099E"/>
    <w:rsid w:val="00B40A3F"/>
    <w:rsid w:val="00B504DC"/>
    <w:rsid w:val="00B67089"/>
    <w:rsid w:val="00B72464"/>
    <w:rsid w:val="00B74CCD"/>
    <w:rsid w:val="00B830C0"/>
    <w:rsid w:val="00B84D35"/>
    <w:rsid w:val="00B85281"/>
    <w:rsid w:val="00B91DF5"/>
    <w:rsid w:val="00B93A60"/>
    <w:rsid w:val="00BA0CBE"/>
    <w:rsid w:val="00BB0AEF"/>
    <w:rsid w:val="00BD1A9A"/>
    <w:rsid w:val="00BD3FA0"/>
    <w:rsid w:val="00BD5B3C"/>
    <w:rsid w:val="00BD6C48"/>
    <w:rsid w:val="00BE31A8"/>
    <w:rsid w:val="00BE5C81"/>
    <w:rsid w:val="00BF1B10"/>
    <w:rsid w:val="00BF7787"/>
    <w:rsid w:val="00C008FB"/>
    <w:rsid w:val="00C0153C"/>
    <w:rsid w:val="00C12B31"/>
    <w:rsid w:val="00C15EDC"/>
    <w:rsid w:val="00C25613"/>
    <w:rsid w:val="00C275C4"/>
    <w:rsid w:val="00C3006C"/>
    <w:rsid w:val="00C40E2C"/>
    <w:rsid w:val="00C47437"/>
    <w:rsid w:val="00C562F5"/>
    <w:rsid w:val="00C6069E"/>
    <w:rsid w:val="00C63B0F"/>
    <w:rsid w:val="00C71C71"/>
    <w:rsid w:val="00C80527"/>
    <w:rsid w:val="00C940CE"/>
    <w:rsid w:val="00C97186"/>
    <w:rsid w:val="00CB14AD"/>
    <w:rsid w:val="00CB2BF3"/>
    <w:rsid w:val="00CC37D1"/>
    <w:rsid w:val="00CC5697"/>
    <w:rsid w:val="00CC751C"/>
    <w:rsid w:val="00CD5D08"/>
    <w:rsid w:val="00CD6C9E"/>
    <w:rsid w:val="00CF02A9"/>
    <w:rsid w:val="00CF448E"/>
    <w:rsid w:val="00D0240F"/>
    <w:rsid w:val="00D10D3B"/>
    <w:rsid w:val="00D12233"/>
    <w:rsid w:val="00D201D4"/>
    <w:rsid w:val="00D3233C"/>
    <w:rsid w:val="00D32AA4"/>
    <w:rsid w:val="00D375D8"/>
    <w:rsid w:val="00D3769B"/>
    <w:rsid w:val="00D436E4"/>
    <w:rsid w:val="00D4388B"/>
    <w:rsid w:val="00D47007"/>
    <w:rsid w:val="00D50CFB"/>
    <w:rsid w:val="00D51E5C"/>
    <w:rsid w:val="00D65AC2"/>
    <w:rsid w:val="00D74802"/>
    <w:rsid w:val="00D75F55"/>
    <w:rsid w:val="00D866E5"/>
    <w:rsid w:val="00D92898"/>
    <w:rsid w:val="00D93302"/>
    <w:rsid w:val="00DA2DAE"/>
    <w:rsid w:val="00DA42AB"/>
    <w:rsid w:val="00DB0ECC"/>
    <w:rsid w:val="00DC290E"/>
    <w:rsid w:val="00DC2C0F"/>
    <w:rsid w:val="00DD4B48"/>
    <w:rsid w:val="00DD6AE8"/>
    <w:rsid w:val="00DD7DC6"/>
    <w:rsid w:val="00DE4B8D"/>
    <w:rsid w:val="00DE5FED"/>
    <w:rsid w:val="00DE6F13"/>
    <w:rsid w:val="00E12FBD"/>
    <w:rsid w:val="00E21271"/>
    <w:rsid w:val="00E32E1A"/>
    <w:rsid w:val="00E4261D"/>
    <w:rsid w:val="00E4392F"/>
    <w:rsid w:val="00E52B4D"/>
    <w:rsid w:val="00E5461E"/>
    <w:rsid w:val="00E54DA5"/>
    <w:rsid w:val="00E553B9"/>
    <w:rsid w:val="00E64357"/>
    <w:rsid w:val="00E6657B"/>
    <w:rsid w:val="00E66DE9"/>
    <w:rsid w:val="00E670B5"/>
    <w:rsid w:val="00E7157B"/>
    <w:rsid w:val="00E7600C"/>
    <w:rsid w:val="00E779A9"/>
    <w:rsid w:val="00E805B2"/>
    <w:rsid w:val="00E910B1"/>
    <w:rsid w:val="00EA7C43"/>
    <w:rsid w:val="00EB3737"/>
    <w:rsid w:val="00EB6CAD"/>
    <w:rsid w:val="00EC01DD"/>
    <w:rsid w:val="00EC1B9E"/>
    <w:rsid w:val="00ED26FD"/>
    <w:rsid w:val="00ED738A"/>
    <w:rsid w:val="00EE1709"/>
    <w:rsid w:val="00EF3F0C"/>
    <w:rsid w:val="00F118FE"/>
    <w:rsid w:val="00F15896"/>
    <w:rsid w:val="00F23158"/>
    <w:rsid w:val="00F36DF1"/>
    <w:rsid w:val="00F40FFE"/>
    <w:rsid w:val="00F53E76"/>
    <w:rsid w:val="00F7107E"/>
    <w:rsid w:val="00F735C5"/>
    <w:rsid w:val="00F77D21"/>
    <w:rsid w:val="00F905D3"/>
    <w:rsid w:val="00F95088"/>
    <w:rsid w:val="00FA055E"/>
    <w:rsid w:val="00FA4517"/>
    <w:rsid w:val="00FB1268"/>
    <w:rsid w:val="00FD42DD"/>
    <w:rsid w:val="00FF2290"/>
    <w:rsid w:val="00FF5E71"/>
    <w:rsid w:val="00FF7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026F9"/>
  <w15:chartTrackingRefBased/>
  <w15:docId w15:val="{D8CE662D-3F9A-4CF6-9814-BFE7E9D9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D3B"/>
    <w:rPr>
      <w:rFonts w:ascii="Trebuchet MS" w:hAnsi="Trebuchet M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2DAE"/>
    <w:pPr>
      <w:tabs>
        <w:tab w:val="center" w:pos="4513"/>
        <w:tab w:val="right" w:pos="9026"/>
      </w:tabs>
    </w:pPr>
  </w:style>
  <w:style w:type="character" w:customStyle="1" w:styleId="HeaderChar">
    <w:name w:val="Header Char"/>
    <w:basedOn w:val="DefaultParagraphFont"/>
    <w:link w:val="Header"/>
    <w:rsid w:val="00DA2DAE"/>
    <w:rPr>
      <w:rFonts w:ascii="Trebuchet MS" w:hAnsi="Trebuchet MS"/>
      <w:sz w:val="22"/>
      <w:szCs w:val="24"/>
    </w:rPr>
  </w:style>
  <w:style w:type="paragraph" w:styleId="Footer">
    <w:name w:val="footer"/>
    <w:basedOn w:val="Normal"/>
    <w:link w:val="FooterChar"/>
    <w:uiPriority w:val="99"/>
    <w:unhideWhenUsed/>
    <w:rsid w:val="00DA2DAE"/>
    <w:pPr>
      <w:tabs>
        <w:tab w:val="center" w:pos="4513"/>
        <w:tab w:val="right" w:pos="9026"/>
      </w:tabs>
    </w:pPr>
  </w:style>
  <w:style w:type="character" w:customStyle="1" w:styleId="FooterChar">
    <w:name w:val="Footer Char"/>
    <w:basedOn w:val="DefaultParagraphFont"/>
    <w:link w:val="Footer"/>
    <w:uiPriority w:val="99"/>
    <w:rsid w:val="00DA2DAE"/>
    <w:rPr>
      <w:rFonts w:ascii="Trebuchet MS" w:hAnsi="Trebuchet MS"/>
      <w:sz w:val="22"/>
      <w:szCs w:val="24"/>
    </w:rPr>
  </w:style>
  <w:style w:type="table" w:styleId="TableGrid">
    <w:name w:val="Table Grid"/>
    <w:basedOn w:val="TableNormal"/>
    <w:rsid w:val="00DA2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A055E"/>
    <w:rPr>
      <w:color w:val="0000FF" w:themeColor="hyperlink"/>
      <w:u w:val="single"/>
    </w:rPr>
  </w:style>
  <w:style w:type="paragraph" w:styleId="ListParagraph">
    <w:name w:val="List Paragraph"/>
    <w:basedOn w:val="Normal"/>
    <w:uiPriority w:val="34"/>
    <w:qFormat/>
    <w:rsid w:val="00E54DA5"/>
    <w:pPr>
      <w:spacing w:before="60" w:after="60"/>
      <w:ind w:left="720"/>
      <w:contextualSpacing/>
    </w:pPr>
    <w:rPr>
      <w:rFonts w:ascii="Verdana" w:hAnsi="Verdana"/>
      <w:sz w:val="16"/>
    </w:rPr>
  </w:style>
  <w:style w:type="paragraph" w:styleId="BalloonText">
    <w:name w:val="Balloon Text"/>
    <w:basedOn w:val="Normal"/>
    <w:link w:val="BalloonTextChar"/>
    <w:semiHidden/>
    <w:unhideWhenUsed/>
    <w:rsid w:val="00AA6415"/>
    <w:rPr>
      <w:rFonts w:ascii="Segoe UI" w:hAnsi="Segoe UI" w:cs="Segoe UI"/>
      <w:sz w:val="18"/>
      <w:szCs w:val="18"/>
    </w:rPr>
  </w:style>
  <w:style w:type="character" w:customStyle="1" w:styleId="BalloonTextChar">
    <w:name w:val="Balloon Text Char"/>
    <w:basedOn w:val="DefaultParagraphFont"/>
    <w:link w:val="BalloonText"/>
    <w:semiHidden/>
    <w:rsid w:val="00AA6415"/>
    <w:rPr>
      <w:rFonts w:ascii="Segoe UI" w:hAnsi="Segoe UI" w:cs="Segoe UI"/>
      <w:sz w:val="18"/>
      <w:szCs w:val="18"/>
    </w:rPr>
  </w:style>
  <w:style w:type="paragraph" w:customStyle="1" w:styleId="CommentBulleted">
    <w:name w:val="Comment (Bulleted)"/>
    <w:basedOn w:val="Normal"/>
    <w:rsid w:val="00305166"/>
    <w:pPr>
      <w:numPr>
        <w:numId w:val="26"/>
      </w:numPr>
      <w:spacing w:before="60" w:after="60"/>
      <w:jc w:val="both"/>
    </w:pPr>
    <w:rPr>
      <w:rFonts w:ascii="Verdana" w:eastAsia="Verdana" w:hAnsi="Verdana" w:cs="Verdana"/>
      <w:sz w:val="16"/>
      <w:szCs w:val="16"/>
    </w:rPr>
  </w:style>
  <w:style w:type="character" w:customStyle="1" w:styleId="y0nh2b">
    <w:name w:val="y0nh2b"/>
    <w:basedOn w:val="DefaultParagraphFont"/>
    <w:rsid w:val="00AD3F09"/>
  </w:style>
  <w:style w:type="paragraph" w:styleId="Revision">
    <w:name w:val="Revision"/>
    <w:hidden/>
    <w:uiPriority w:val="99"/>
    <w:semiHidden/>
    <w:rsid w:val="00BA0CBE"/>
    <w:rPr>
      <w:rFonts w:ascii="Trebuchet MS" w:hAnsi="Trebuchet MS"/>
      <w:sz w:val="22"/>
      <w:szCs w:val="24"/>
    </w:rPr>
  </w:style>
  <w:style w:type="character" w:styleId="CommentReference">
    <w:name w:val="annotation reference"/>
    <w:basedOn w:val="DefaultParagraphFont"/>
    <w:semiHidden/>
    <w:unhideWhenUsed/>
    <w:rsid w:val="00BA0CBE"/>
    <w:rPr>
      <w:sz w:val="16"/>
      <w:szCs w:val="16"/>
    </w:rPr>
  </w:style>
  <w:style w:type="paragraph" w:styleId="CommentText">
    <w:name w:val="annotation text"/>
    <w:basedOn w:val="Normal"/>
    <w:link w:val="CommentTextChar"/>
    <w:unhideWhenUsed/>
    <w:rsid w:val="00BA0CBE"/>
    <w:rPr>
      <w:sz w:val="20"/>
      <w:szCs w:val="20"/>
    </w:rPr>
  </w:style>
  <w:style w:type="character" w:customStyle="1" w:styleId="CommentTextChar">
    <w:name w:val="Comment Text Char"/>
    <w:basedOn w:val="DefaultParagraphFont"/>
    <w:link w:val="CommentText"/>
    <w:rsid w:val="00BA0CBE"/>
    <w:rPr>
      <w:rFonts w:ascii="Trebuchet MS" w:hAnsi="Trebuchet MS"/>
    </w:rPr>
  </w:style>
  <w:style w:type="paragraph" w:styleId="CommentSubject">
    <w:name w:val="annotation subject"/>
    <w:basedOn w:val="CommentText"/>
    <w:next w:val="CommentText"/>
    <w:link w:val="CommentSubjectChar"/>
    <w:semiHidden/>
    <w:unhideWhenUsed/>
    <w:rsid w:val="00BA0CBE"/>
    <w:rPr>
      <w:b/>
      <w:bCs/>
    </w:rPr>
  </w:style>
  <w:style w:type="character" w:customStyle="1" w:styleId="CommentSubjectChar">
    <w:name w:val="Comment Subject Char"/>
    <w:basedOn w:val="CommentTextChar"/>
    <w:link w:val="CommentSubject"/>
    <w:semiHidden/>
    <w:rsid w:val="00BA0CBE"/>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56218">
      <w:bodyDiv w:val="1"/>
      <w:marLeft w:val="0"/>
      <w:marRight w:val="0"/>
      <w:marTop w:val="0"/>
      <w:marBottom w:val="0"/>
      <w:divBdr>
        <w:top w:val="none" w:sz="0" w:space="0" w:color="auto"/>
        <w:left w:val="none" w:sz="0" w:space="0" w:color="auto"/>
        <w:bottom w:val="none" w:sz="0" w:space="0" w:color="auto"/>
        <w:right w:val="none" w:sz="0" w:space="0" w:color="auto"/>
      </w:divBdr>
    </w:div>
    <w:div w:id="681395420">
      <w:bodyDiv w:val="1"/>
      <w:marLeft w:val="0"/>
      <w:marRight w:val="0"/>
      <w:marTop w:val="0"/>
      <w:marBottom w:val="0"/>
      <w:divBdr>
        <w:top w:val="none" w:sz="0" w:space="0" w:color="auto"/>
        <w:left w:val="none" w:sz="0" w:space="0" w:color="auto"/>
        <w:bottom w:val="none" w:sz="0" w:space="0" w:color="auto"/>
        <w:right w:val="none" w:sz="0" w:space="0" w:color="auto"/>
      </w:divBdr>
    </w:div>
    <w:div w:id="798764513">
      <w:bodyDiv w:val="1"/>
      <w:marLeft w:val="0"/>
      <w:marRight w:val="0"/>
      <w:marTop w:val="0"/>
      <w:marBottom w:val="0"/>
      <w:divBdr>
        <w:top w:val="none" w:sz="0" w:space="0" w:color="auto"/>
        <w:left w:val="none" w:sz="0" w:space="0" w:color="auto"/>
        <w:bottom w:val="none" w:sz="0" w:space="0" w:color="auto"/>
        <w:right w:val="none" w:sz="0" w:space="0" w:color="auto"/>
      </w:divBdr>
    </w:div>
    <w:div w:id="1047069350">
      <w:bodyDiv w:val="1"/>
      <w:marLeft w:val="0"/>
      <w:marRight w:val="0"/>
      <w:marTop w:val="0"/>
      <w:marBottom w:val="0"/>
      <w:divBdr>
        <w:top w:val="none" w:sz="0" w:space="0" w:color="auto"/>
        <w:left w:val="none" w:sz="0" w:space="0" w:color="auto"/>
        <w:bottom w:val="none" w:sz="0" w:space="0" w:color="auto"/>
        <w:right w:val="none" w:sz="0" w:space="0" w:color="auto"/>
      </w:divBdr>
    </w:div>
    <w:div w:id="162955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DAB9-A211-42DF-B67E-D29154AB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2140</Words>
  <Characters>12949</Characters>
  <Application>Microsoft Office Word</Application>
  <DocSecurity>0</DocSecurity>
  <Lines>761</Lines>
  <Paragraphs>209</Paragraphs>
  <ScaleCrop>false</ScaleCrop>
  <HeadingPairs>
    <vt:vector size="2" baseType="variant">
      <vt:variant>
        <vt:lpstr>Title</vt:lpstr>
      </vt:variant>
      <vt:variant>
        <vt:i4>1</vt:i4>
      </vt:variant>
    </vt:vector>
  </HeadingPairs>
  <TitlesOfParts>
    <vt:vector size="1" baseType="lpstr">
      <vt:lpstr/>
    </vt:vector>
  </TitlesOfParts>
  <Company>Midland Heart</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Gibbons</dc:creator>
  <cp:keywords/>
  <dc:description/>
  <cp:lastModifiedBy>Bethany Weaver</cp:lastModifiedBy>
  <cp:revision>12</cp:revision>
  <cp:lastPrinted>2018-01-24T10:46:00Z</cp:lastPrinted>
  <dcterms:created xsi:type="dcterms:W3CDTF">2026-01-06T15:36:00Z</dcterms:created>
  <dcterms:modified xsi:type="dcterms:W3CDTF">2026-06-23T07:51:00Z</dcterms:modified>
</cp:coreProperties>
</file>